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5" w:type="dxa"/>
        <w:tblInd w:w="-918" w:type="dxa"/>
        <w:shd w:val="clear" w:color="auto" w:fill="FFFFFF"/>
        <w:tblCellMar>
          <w:left w:w="0" w:type="dxa"/>
          <w:right w:w="0" w:type="dxa"/>
        </w:tblCellMar>
        <w:tblLook w:val="04A0" w:firstRow="1" w:lastRow="0" w:firstColumn="1" w:lastColumn="0" w:noHBand="0" w:noVBand="1"/>
      </w:tblPr>
      <w:tblGrid>
        <w:gridCol w:w="11625"/>
      </w:tblGrid>
      <w:tr w:rsidR="00634B56" w:rsidRPr="00847353" w:rsidTr="00847353">
        <w:tc>
          <w:tcPr>
            <w:tcW w:w="11625"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jc w:val="right"/>
              <w:rPr>
                <w:rFonts w:ascii="Times New Roman" w:hAnsi="Times New Roman" w:cs="Times New Roman"/>
                <w:sz w:val="24"/>
                <w:szCs w:val="24"/>
                <w:highlight w:val="yellow"/>
                <w:lang w:eastAsia="ru-RU"/>
              </w:rPr>
            </w:pPr>
            <w:r w:rsidRPr="00847353">
              <w:rPr>
                <w:rFonts w:ascii="Times New Roman" w:hAnsi="Times New Roman" w:cs="Times New Roman"/>
                <w:sz w:val="24"/>
                <w:szCs w:val="24"/>
                <w:highlight w:val="yellow"/>
                <w:lang w:eastAsia="ru-RU"/>
              </w:rPr>
              <w:t>Қазақстан Республикасы</w:t>
            </w:r>
            <w:r w:rsidRPr="00847353">
              <w:rPr>
                <w:rFonts w:ascii="Times New Roman" w:hAnsi="Times New Roman" w:cs="Times New Roman"/>
                <w:sz w:val="24"/>
                <w:szCs w:val="24"/>
                <w:highlight w:val="yellow"/>
                <w:lang w:eastAsia="ru-RU"/>
              </w:rPr>
              <w:br/>
              <w:t>Білім және ғылым министрінің</w:t>
            </w:r>
            <w:r w:rsidRPr="00847353">
              <w:rPr>
                <w:rFonts w:ascii="Times New Roman" w:hAnsi="Times New Roman" w:cs="Times New Roman"/>
                <w:sz w:val="24"/>
                <w:szCs w:val="24"/>
                <w:highlight w:val="yellow"/>
                <w:lang w:eastAsia="ru-RU"/>
              </w:rPr>
              <w:br/>
              <w:t>2015 жылғы 8 сәуірдегі</w:t>
            </w:r>
            <w:r w:rsidRPr="00847353">
              <w:rPr>
                <w:rFonts w:ascii="Times New Roman" w:hAnsi="Times New Roman" w:cs="Times New Roman"/>
                <w:sz w:val="24"/>
                <w:szCs w:val="24"/>
                <w:highlight w:val="yellow"/>
                <w:lang w:eastAsia="ru-RU"/>
              </w:rPr>
              <w:br/>
              <w:t>№ 179 бұйрығына 2-қосымша</w:t>
            </w:r>
          </w:p>
        </w:tc>
      </w:tr>
    </w:tbl>
    <w:p w:rsidR="00634B56" w:rsidRPr="00847353" w:rsidRDefault="00634B56" w:rsidP="00847353">
      <w:pPr>
        <w:pStyle w:val="a3"/>
        <w:rPr>
          <w:rFonts w:ascii="Times New Roman" w:hAnsi="Times New Roman" w:cs="Times New Roman"/>
          <w:color w:val="1E1E1E"/>
          <w:sz w:val="24"/>
          <w:szCs w:val="24"/>
          <w:lang w:eastAsia="ru-RU"/>
        </w:rPr>
      </w:pPr>
      <w:bookmarkStart w:id="0" w:name="_GoBack"/>
      <w:r w:rsidRPr="00847353">
        <w:rPr>
          <w:rFonts w:ascii="Times New Roman" w:hAnsi="Times New Roman" w:cs="Times New Roman"/>
          <w:color w:val="1E1E1E"/>
          <w:sz w:val="24"/>
          <w:szCs w:val="24"/>
          <w:highlight w:val="yellow"/>
          <w:lang w:eastAsia="ru-RU"/>
        </w:rPr>
        <w:t>"Негізгі орта, жалпы орта білім беру ұйымдарында экстернат нысанында оқытуға рұқсат беру" мемлекеттік көрсетілетін қызмет стандарты</w:t>
      </w:r>
    </w:p>
    <w:bookmarkEnd w:id="0"/>
    <w:p w:rsidR="00634B56" w:rsidRPr="00847353" w:rsidRDefault="00634B56" w:rsidP="00847353">
      <w:pPr>
        <w:pStyle w:val="a3"/>
        <w:rPr>
          <w:rFonts w:ascii="Times New Roman" w:hAnsi="Times New Roman" w:cs="Times New Roman"/>
          <w:color w:val="FF0000"/>
          <w:spacing w:val="2"/>
          <w:sz w:val="24"/>
          <w:szCs w:val="24"/>
          <w:lang w:eastAsia="ru-RU"/>
        </w:rPr>
      </w:pPr>
      <w:r w:rsidRPr="00847353">
        <w:rPr>
          <w:rFonts w:ascii="Times New Roman" w:hAnsi="Times New Roman" w:cs="Times New Roman"/>
          <w:color w:val="FF0000"/>
          <w:spacing w:val="2"/>
          <w:sz w:val="24"/>
          <w:szCs w:val="24"/>
          <w:lang w:eastAsia="ru-RU"/>
        </w:rPr>
        <w:t>      Ескерту. Стандарт жаңа редакцияда - ҚР Білім және ғылым министрінің 22.01.2016 </w:t>
      </w:r>
      <w:hyperlink r:id="rId5" w:anchor="z2" w:history="1">
        <w:r w:rsidRPr="00847353">
          <w:rPr>
            <w:rFonts w:ascii="Times New Roman" w:hAnsi="Times New Roman" w:cs="Times New Roman"/>
            <w:color w:val="073A5E"/>
            <w:spacing w:val="2"/>
            <w:sz w:val="24"/>
            <w:szCs w:val="24"/>
            <w:u w:val="single"/>
            <w:lang w:eastAsia="ru-RU"/>
          </w:rPr>
          <w:t>№ 68</w:t>
        </w:r>
      </w:hyperlink>
      <w:r w:rsidRPr="00847353">
        <w:rPr>
          <w:rFonts w:ascii="Times New Roman" w:hAnsi="Times New Roman" w:cs="Times New Roman"/>
          <w:color w:val="FF0000"/>
          <w:spacing w:val="2"/>
          <w:sz w:val="24"/>
          <w:szCs w:val="24"/>
          <w:lang w:eastAsia="ru-RU"/>
        </w:rPr>
        <w:t> (01.03.2016 бастап күшіне енеді) бұйрығымен.</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1. Жалпы ережелер</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Өтінішті қабылдау және мемлекеттік қызмет көрсету нәтижесін беру:</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"Азаматтарға арналған үкімет" мемлекеттік корпорациясы" коммерциялық емес акционерлік қоғамы (бұдан әрі - Мемлекеттік корпорация);</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www.egov.kz "электрондық үкімет" веб-порталы (бұдан әрі - портал) арқылы жүзеге асырылады.</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2. Мемлекеттік қызметті көрсету тәртібі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4. Мемлекеттік қызмет көрсету мерзімдері: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құжаттар топтамасын Мемлекеттік корпорацияға, сондай-ақ порталға тапсырған сәттен бастап 15 жұмыс күні.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корпорацияға өтініш берген кезде қабылдау күні мемлекеттік қызмет көрсету мерзіміне кірмейді.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3) көрсетілетін қызметті берушінің көрсетілетін қызметті алушыға қызмет көрсетуінің рұқсат етілген ең ұзақ уақыты - 15 минут.</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4) көрсетілетін қызметті алушы экстернат нысанында оқытуға өтінішті ағымдағы оқу жылының 1 желтоқсанынан кешіктірмей береді.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5. Мемлекеттік қызмет көрсету нысаны: электрондық (ішінара автоматтандырылған) және (немесе) қағаз түрінде.</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6. Мемлекеттік қызмет көрсетудің нәтижесі осы мемлекеттік көрсетілетін қызмет стандартына </w:t>
      </w:r>
      <w:hyperlink r:id="rId6" w:anchor="z101" w:history="1">
        <w:r w:rsidRPr="00847353">
          <w:rPr>
            <w:rFonts w:ascii="Times New Roman" w:hAnsi="Times New Roman" w:cs="Times New Roman"/>
            <w:color w:val="073A5E"/>
            <w:spacing w:val="2"/>
            <w:sz w:val="24"/>
            <w:szCs w:val="24"/>
            <w:u w:val="single"/>
            <w:lang w:eastAsia="ru-RU"/>
          </w:rPr>
          <w:t>1-қосымшаға</w:t>
        </w:r>
      </w:hyperlink>
      <w:r w:rsidRPr="00847353">
        <w:rPr>
          <w:rFonts w:ascii="Times New Roman" w:hAnsi="Times New Roman" w:cs="Times New Roman"/>
          <w:spacing w:val="2"/>
          <w:sz w:val="24"/>
          <w:szCs w:val="24"/>
          <w:lang w:eastAsia="ru-RU"/>
        </w:rPr>
        <w:t>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w:t>
      </w:r>
      <w:hyperlink r:id="rId7" w:anchor="z101" w:history="1">
        <w:r w:rsidRPr="00847353">
          <w:rPr>
            <w:rFonts w:ascii="Times New Roman" w:hAnsi="Times New Roman" w:cs="Times New Roman"/>
            <w:color w:val="073A5E"/>
            <w:spacing w:val="2"/>
            <w:sz w:val="24"/>
            <w:szCs w:val="24"/>
            <w:u w:val="single"/>
            <w:lang w:eastAsia="ru-RU"/>
          </w:rPr>
          <w:t>1-қосымшаға</w:t>
        </w:r>
      </w:hyperlink>
      <w:r w:rsidRPr="00847353">
        <w:rPr>
          <w:rFonts w:ascii="Times New Roman" w:hAnsi="Times New Roman" w:cs="Times New Roman"/>
          <w:spacing w:val="2"/>
          <w:sz w:val="24"/>
          <w:szCs w:val="24"/>
          <w:lang w:eastAsia="ru-RU"/>
        </w:rPr>
        <w:t> сәйкес ресімделеді, басып шығарылады, мөрмен расталады және көрсетілетін қызметті беруші уәкілетті тұлғаның қолы қойылады.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қызмет көрсету нәтижесін ұсыну нысаны: электронды.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7. Мемлекеттік көрсетілетін қызмет жеке тұлғаларға (бұдан әрі - көрсетілетін қызметті алушы) тегін көрсетіледі.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8. Жұмыс кестесі: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көрсетілетін қызметті берушінің</w:t>
      </w:r>
      <w:r w:rsidRPr="00847353">
        <w:rPr>
          <w:rFonts w:ascii="Times New Roman" w:hAnsi="Times New Roman" w:cs="Times New Roman"/>
          <w:b/>
          <w:bCs/>
          <w:spacing w:val="2"/>
          <w:sz w:val="24"/>
          <w:szCs w:val="24"/>
          <w:bdr w:val="none" w:sz="0" w:space="0" w:color="auto" w:frame="1"/>
          <w:lang w:eastAsia="ru-RU"/>
        </w:rPr>
        <w:t> - </w:t>
      </w:r>
      <w:r w:rsidRPr="00847353">
        <w:rPr>
          <w:rFonts w:ascii="Times New Roman" w:hAnsi="Times New Roman" w:cs="Times New Roman"/>
          <w:spacing w:val="2"/>
          <w:sz w:val="24"/>
          <w:szCs w:val="24"/>
          <w:lang w:eastAsia="ru-RU"/>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lastRenderedPageBreak/>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корпорацияға:</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осы мемлекеттік көрсетілетін қызмет стандартына </w:t>
      </w:r>
      <w:hyperlink r:id="rId8" w:anchor="z102" w:history="1">
        <w:r w:rsidRPr="00847353">
          <w:rPr>
            <w:rFonts w:ascii="Times New Roman" w:hAnsi="Times New Roman" w:cs="Times New Roman"/>
            <w:color w:val="073A5E"/>
            <w:spacing w:val="2"/>
            <w:sz w:val="24"/>
            <w:szCs w:val="24"/>
            <w:u w:val="single"/>
            <w:lang w:eastAsia="ru-RU"/>
          </w:rPr>
          <w:t>2-қосымшаға</w:t>
        </w:r>
      </w:hyperlink>
      <w:r w:rsidRPr="00847353">
        <w:rPr>
          <w:rFonts w:ascii="Times New Roman" w:hAnsi="Times New Roman" w:cs="Times New Roman"/>
          <w:spacing w:val="2"/>
          <w:sz w:val="24"/>
          <w:szCs w:val="24"/>
          <w:lang w:eastAsia="ru-RU"/>
        </w:rPr>
        <w:t> сәйкес нысан бойынша экстернат нысанында оқыту туралы өтініш;</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w:t>
      </w:r>
      <w:hyperlink r:id="rId9" w:anchor="z212" w:history="1">
        <w:r w:rsidRPr="00847353">
          <w:rPr>
            <w:rFonts w:ascii="Times New Roman" w:hAnsi="Times New Roman" w:cs="Times New Roman"/>
            <w:color w:val="073A5E"/>
            <w:spacing w:val="2"/>
            <w:sz w:val="24"/>
            <w:szCs w:val="24"/>
            <w:u w:val="single"/>
            <w:lang w:eastAsia="ru-RU"/>
          </w:rPr>
          <w:t>қорытындысы</w:t>
        </w:r>
      </w:hyperlink>
      <w:r w:rsidRPr="00847353">
        <w:rPr>
          <w:rFonts w:ascii="Times New Roman" w:hAnsi="Times New Roman" w:cs="Times New Roman"/>
          <w:spacing w:val="2"/>
          <w:sz w:val="24"/>
          <w:szCs w:val="24"/>
          <w:lang w:eastAsia="ru-RU"/>
        </w:rPr>
        <w:t>;</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Порталға:</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мемлекеттік көрсетілетін қызметті алушының ЭЦҚ-сы қойылған электрондық сұрату нысанындағы өтініші;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5) көрсетілетін қызметті алушының туу туралы куәлігінің (2008 жылға дейін туылған жағдайда) электронды көшірмесі;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w:t>
      </w:r>
      <w:r w:rsidRPr="00847353">
        <w:rPr>
          <w:rFonts w:ascii="Times New Roman" w:hAnsi="Times New Roman" w:cs="Times New Roman"/>
          <w:spacing w:val="2"/>
          <w:sz w:val="24"/>
          <w:szCs w:val="24"/>
          <w:lang w:eastAsia="ru-RU"/>
        </w:rPr>
        <w:lastRenderedPageBreak/>
        <w:t>өтінішті қабылдаудан бас тартады және осы мемлекеттік көрсетілетін қызмет стандартына </w:t>
      </w:r>
      <w:hyperlink r:id="rId10" w:anchor="z103" w:history="1">
        <w:r w:rsidRPr="00847353">
          <w:rPr>
            <w:rFonts w:ascii="Times New Roman" w:hAnsi="Times New Roman" w:cs="Times New Roman"/>
            <w:color w:val="073A5E"/>
            <w:spacing w:val="2"/>
            <w:sz w:val="24"/>
            <w:szCs w:val="24"/>
            <w:u w:val="single"/>
            <w:lang w:eastAsia="ru-RU"/>
          </w:rPr>
          <w:t>3-қосымшаға</w:t>
        </w:r>
      </w:hyperlink>
      <w:r w:rsidRPr="00847353">
        <w:rPr>
          <w:rFonts w:ascii="Times New Roman" w:hAnsi="Times New Roman" w:cs="Times New Roman"/>
          <w:spacing w:val="2"/>
          <w:sz w:val="24"/>
          <w:szCs w:val="24"/>
          <w:lang w:eastAsia="ru-RU"/>
        </w:rPr>
        <w:t> сәйкес нысан бойынша құжаттарды қабылдаудан бас тарту туралы қолхат береді.</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Министрліктің www.edu.gov.kz интернет-ресурсының "Мемлекеттік көрсетілетін қызметтер" бөлімінде;</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көрсетілетін қызметті берушінің интернат-ресурстарында орналасқан.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Шағымдану тәртібі туралы ақпарат Бірыңғай байланыс орталығы арқылы ұсынылады.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Жеке тұлғаның шағымында оның тегі, аты, әкесінің аты (бар болға жағдайда), поштасының мекенжайы көрсетіледі.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Көрсетілетін қызметті алушы портал арқылы өтініш жасаған жағдайда Бірыңғай байланыс орталығының 1414 телефоны бойынша шағымдану тәртібі туралы ақпарат ала алады.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color w:val="FF0000"/>
          <w:sz w:val="24"/>
          <w:szCs w:val="24"/>
          <w:bdr w:val="none" w:sz="0" w:space="0" w:color="auto" w:frame="1"/>
          <w:shd w:val="clear" w:color="auto" w:fill="FFFFFF"/>
          <w:lang w:eastAsia="ru-RU"/>
        </w:rPr>
        <w:t>      Ескерту. 11-тармақ жаңа редакцияда – ҚР Білім және ғылым министрінің 25.01.2018 </w:t>
      </w:r>
      <w:hyperlink r:id="rId11" w:anchor="z36" w:history="1">
        <w:r w:rsidRPr="00847353">
          <w:rPr>
            <w:rFonts w:ascii="Times New Roman" w:hAnsi="Times New Roman" w:cs="Times New Roman"/>
            <w:color w:val="073A5E"/>
            <w:sz w:val="24"/>
            <w:szCs w:val="24"/>
            <w:u w:val="single"/>
            <w:shd w:val="clear" w:color="auto" w:fill="FFFFFF"/>
            <w:lang w:eastAsia="ru-RU"/>
          </w:rPr>
          <w:t>№ 28</w:t>
        </w:r>
      </w:hyperlink>
      <w:r w:rsidRPr="00847353">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47353">
        <w:rPr>
          <w:rFonts w:ascii="Times New Roman" w:hAnsi="Times New Roman" w:cs="Times New Roman"/>
          <w:sz w:val="24"/>
          <w:szCs w:val="24"/>
          <w:lang w:eastAsia="ru-RU"/>
        </w:rPr>
        <w:br/>
      </w:r>
      <w:r w:rsidRPr="00847353">
        <w:rPr>
          <w:rFonts w:ascii="Times New Roman" w:hAnsi="Times New Roman" w:cs="Times New Roman"/>
          <w:spacing w:val="2"/>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14. Мемлекеттік қызмет көрсету орындарының мекенжайлары: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 көрсетілетін қызметті берушінің;</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 Мемлекеттік корпорацияның www.gov4с.kz интернет-ресурсында орналастырылған.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color w:val="FF0000"/>
          <w:sz w:val="24"/>
          <w:szCs w:val="24"/>
          <w:bdr w:val="none" w:sz="0" w:space="0" w:color="auto" w:frame="1"/>
          <w:shd w:val="clear" w:color="auto" w:fill="FFFFFF"/>
          <w:lang w:eastAsia="ru-RU"/>
        </w:rPr>
        <w:t>      Ескерту. 14-тармақ жаңа редакцияда – ҚР Білім және ғылым министрінің 25.01.2018 </w:t>
      </w:r>
      <w:hyperlink r:id="rId12" w:anchor="z50" w:history="1">
        <w:r w:rsidRPr="00847353">
          <w:rPr>
            <w:rFonts w:ascii="Times New Roman" w:hAnsi="Times New Roman" w:cs="Times New Roman"/>
            <w:color w:val="073A5E"/>
            <w:sz w:val="24"/>
            <w:szCs w:val="24"/>
            <w:u w:val="single"/>
            <w:shd w:val="clear" w:color="auto" w:fill="FFFFFF"/>
            <w:lang w:eastAsia="ru-RU"/>
          </w:rPr>
          <w:t>№ 28</w:t>
        </w:r>
      </w:hyperlink>
      <w:r w:rsidRPr="00847353">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47353">
        <w:rPr>
          <w:rFonts w:ascii="Times New Roman" w:hAnsi="Times New Roman" w:cs="Times New Roman"/>
          <w:sz w:val="24"/>
          <w:szCs w:val="24"/>
          <w:lang w:eastAsia="ru-RU"/>
        </w:rPr>
        <w:br/>
      </w:r>
      <w:r w:rsidRPr="00847353">
        <w:rPr>
          <w:rFonts w:ascii="Times New Roman" w:hAnsi="Times New Roman" w:cs="Times New Roman"/>
          <w:spacing w:val="2"/>
          <w:sz w:val="24"/>
          <w:szCs w:val="24"/>
          <w:lang w:eastAsia="ru-RU"/>
        </w:rPr>
        <w:t>      15. Көрсетілетін қызметті алушының ЭЦҚ болған жағдайда мемлекеттік көрсетілетін қызметті портал арқылы электронды нысанда алуға мүмкіндігі бар.</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color w:val="FF0000"/>
          <w:sz w:val="24"/>
          <w:szCs w:val="24"/>
          <w:bdr w:val="none" w:sz="0" w:space="0" w:color="auto" w:frame="1"/>
          <w:shd w:val="clear" w:color="auto" w:fill="FFFFFF"/>
          <w:lang w:eastAsia="ru-RU"/>
        </w:rPr>
        <w:lastRenderedPageBreak/>
        <w:t>      Ескерту. 16-тармақ жаңа редакцияда – ҚР Білім және ғылым министрінің 25.01.2018 </w:t>
      </w:r>
      <w:hyperlink r:id="rId13" w:anchor="z54" w:history="1">
        <w:r w:rsidRPr="00847353">
          <w:rPr>
            <w:rFonts w:ascii="Times New Roman" w:hAnsi="Times New Roman" w:cs="Times New Roman"/>
            <w:color w:val="073A5E"/>
            <w:sz w:val="24"/>
            <w:szCs w:val="24"/>
            <w:u w:val="single"/>
            <w:shd w:val="clear" w:color="auto" w:fill="FFFFFF"/>
            <w:lang w:eastAsia="ru-RU"/>
          </w:rPr>
          <w:t>№ 28</w:t>
        </w:r>
      </w:hyperlink>
      <w:r w:rsidRPr="00847353">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47353">
        <w:rPr>
          <w:rFonts w:ascii="Times New Roman" w:hAnsi="Times New Roman" w:cs="Times New Roman"/>
          <w:sz w:val="24"/>
          <w:szCs w:val="24"/>
          <w:lang w:eastAsia="ru-RU"/>
        </w:rPr>
        <w:br/>
      </w:r>
      <w:r w:rsidRPr="00847353">
        <w:rPr>
          <w:rFonts w:ascii="Times New Roman" w:hAnsi="Times New Roman" w:cs="Times New Roman"/>
          <w:spacing w:val="2"/>
          <w:sz w:val="24"/>
          <w:szCs w:val="24"/>
          <w:lang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Бірыңғай байланыс орталығы: 8-800-080-7777, 1414.</w:t>
      </w:r>
    </w:p>
    <w:p w:rsidR="00634B56" w:rsidRPr="00847353" w:rsidRDefault="00634B56" w:rsidP="00847353">
      <w:pPr>
        <w:pStyle w:val="a3"/>
        <w:rPr>
          <w:rFonts w:ascii="Times New Roman" w:hAnsi="Times New Roman" w:cs="Times New Roman"/>
          <w:sz w:val="24"/>
          <w:szCs w:val="24"/>
          <w:lang w:eastAsia="ru-RU"/>
        </w:rPr>
      </w:pPr>
      <w:r w:rsidRPr="00847353">
        <w:rPr>
          <w:rFonts w:ascii="Times New Roman" w:hAnsi="Times New Roman" w:cs="Times New Roman"/>
          <w:color w:val="FF0000"/>
          <w:sz w:val="24"/>
          <w:szCs w:val="24"/>
          <w:bdr w:val="none" w:sz="0" w:space="0" w:color="auto" w:frame="1"/>
          <w:shd w:val="clear" w:color="auto" w:fill="FFFFFF"/>
          <w:lang w:eastAsia="ru-RU"/>
        </w:rPr>
        <w:t>      Ескерту. 17-тармақ жаңа редакцияда – ҚР Білім және ғылым министрінің 25.01.2018 </w:t>
      </w:r>
      <w:hyperlink r:id="rId14" w:anchor="z54" w:history="1">
        <w:r w:rsidRPr="00847353">
          <w:rPr>
            <w:rFonts w:ascii="Times New Roman" w:hAnsi="Times New Roman" w:cs="Times New Roman"/>
            <w:color w:val="073A5E"/>
            <w:sz w:val="24"/>
            <w:szCs w:val="24"/>
            <w:u w:val="single"/>
            <w:shd w:val="clear" w:color="auto" w:fill="FFFFFF"/>
            <w:lang w:eastAsia="ru-RU"/>
          </w:rPr>
          <w:t>№ 28</w:t>
        </w:r>
      </w:hyperlink>
      <w:r w:rsidRPr="00847353">
        <w:rPr>
          <w:rFonts w:ascii="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847353">
        <w:rPr>
          <w:rFonts w:ascii="Times New Roman" w:hAnsi="Times New Roman" w:cs="Times New Roman"/>
          <w:sz w:val="24"/>
          <w:szCs w:val="24"/>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805"/>
        <w:gridCol w:w="5043"/>
      </w:tblGrid>
      <w:tr w:rsidR="00634B56" w:rsidRPr="00847353" w:rsidTr="00847353">
        <w:tc>
          <w:tcPr>
            <w:tcW w:w="5805" w:type="dxa"/>
            <w:tcBorders>
              <w:top w:val="nil"/>
              <w:left w:val="nil"/>
              <w:bottom w:val="nil"/>
              <w:right w:val="nil"/>
            </w:tcBorders>
            <w:shd w:val="clear" w:color="auto" w:fill="auto"/>
            <w:tcMar>
              <w:top w:w="45" w:type="dxa"/>
              <w:left w:w="75" w:type="dxa"/>
              <w:bottom w:w="45" w:type="dxa"/>
              <w:right w:w="75" w:type="dxa"/>
            </w:tcMar>
            <w:hideMark/>
          </w:tcPr>
          <w:p w:rsidR="00463138" w:rsidRPr="00847353" w:rsidRDefault="00634B56" w:rsidP="00847353">
            <w:pPr>
              <w:pStyle w:val="a3"/>
              <w:rPr>
                <w:rFonts w:ascii="Times New Roman" w:hAnsi="Times New Roman" w:cs="Times New Roman"/>
                <w:sz w:val="24"/>
                <w:szCs w:val="24"/>
                <w:lang w:eastAsia="ru-RU"/>
              </w:rPr>
            </w:pPr>
            <w:r w:rsidRPr="00847353">
              <w:rPr>
                <w:rFonts w:ascii="Times New Roman" w:hAnsi="Times New Roman" w:cs="Times New Roman"/>
                <w:sz w:val="24"/>
                <w:szCs w:val="24"/>
                <w:lang w:eastAsia="ru-RU"/>
              </w:rPr>
              <w:t> </w:t>
            </w:r>
          </w:p>
          <w:p w:rsidR="00463138" w:rsidRPr="00847353" w:rsidRDefault="00463138" w:rsidP="00847353">
            <w:pPr>
              <w:pStyle w:val="a3"/>
              <w:rPr>
                <w:rFonts w:ascii="Times New Roman" w:hAnsi="Times New Roman" w:cs="Times New Roman"/>
                <w:sz w:val="24"/>
                <w:szCs w:val="24"/>
                <w:lang w:eastAsia="ru-RU"/>
              </w:rPr>
            </w:pPr>
          </w:p>
        </w:tc>
        <w:tc>
          <w:tcPr>
            <w:tcW w:w="5043"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jc w:val="right"/>
              <w:rPr>
                <w:rFonts w:ascii="Times New Roman" w:hAnsi="Times New Roman" w:cs="Times New Roman"/>
                <w:sz w:val="24"/>
                <w:szCs w:val="24"/>
                <w:lang w:eastAsia="ru-RU"/>
              </w:rPr>
            </w:pPr>
            <w:bookmarkStart w:id="1" w:name="z101"/>
            <w:bookmarkEnd w:id="1"/>
            <w:r w:rsidRPr="00847353">
              <w:rPr>
                <w:rFonts w:ascii="Times New Roman" w:hAnsi="Times New Roman" w:cs="Times New Roman"/>
                <w:sz w:val="24"/>
                <w:szCs w:val="24"/>
                <w:lang w:eastAsia="ru-RU"/>
              </w:rPr>
              <w:t>"Негізгі орта, жалпы орта білім беру</w:t>
            </w:r>
            <w:r w:rsidRPr="00847353">
              <w:rPr>
                <w:rFonts w:ascii="Times New Roman" w:hAnsi="Times New Roman" w:cs="Times New Roman"/>
                <w:sz w:val="24"/>
                <w:szCs w:val="24"/>
                <w:lang w:eastAsia="ru-RU"/>
              </w:rPr>
              <w:br/>
              <w:t>ұйымдарында экстернат нысанында</w:t>
            </w:r>
            <w:r w:rsidRPr="00847353">
              <w:rPr>
                <w:rFonts w:ascii="Times New Roman" w:hAnsi="Times New Roman" w:cs="Times New Roman"/>
                <w:sz w:val="24"/>
                <w:szCs w:val="24"/>
                <w:lang w:eastAsia="ru-RU"/>
              </w:rPr>
              <w:br/>
              <w:t>оқытуға рұқсат беру" мемлекеттік</w:t>
            </w:r>
            <w:r w:rsidRPr="00847353">
              <w:rPr>
                <w:rFonts w:ascii="Times New Roman" w:hAnsi="Times New Roman" w:cs="Times New Roman"/>
                <w:sz w:val="24"/>
                <w:szCs w:val="24"/>
                <w:lang w:eastAsia="ru-RU"/>
              </w:rPr>
              <w:br/>
              <w:t>көрсетілетін қызмет стандартына</w:t>
            </w:r>
            <w:r w:rsidRPr="00847353">
              <w:rPr>
                <w:rFonts w:ascii="Times New Roman" w:hAnsi="Times New Roman" w:cs="Times New Roman"/>
                <w:sz w:val="24"/>
                <w:szCs w:val="24"/>
                <w:lang w:eastAsia="ru-RU"/>
              </w:rPr>
              <w:br/>
              <w:t>1-қосымша</w:t>
            </w:r>
          </w:p>
        </w:tc>
      </w:tr>
    </w:tbl>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Нысан</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Негізгі орта, жалпы орта білім беру ұйымдарында экстернат нысанында оқытуға рұқсат беру туралы бұйрықтан үзінді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Дербес нөмір: 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Алған уақыты мен күні: 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w:t>
      </w:r>
      <w:r w:rsidRPr="00847353">
        <w:rPr>
          <w:rFonts w:ascii="Times New Roman" w:hAnsi="Times New Roman" w:cs="Times New Roman"/>
          <w:i/>
          <w:iCs/>
          <w:spacing w:val="2"/>
          <w:sz w:val="24"/>
          <w:szCs w:val="24"/>
          <w:bdr w:val="none" w:sz="0" w:space="0" w:color="auto" w:frame="1"/>
          <w:lang w:eastAsia="ru-RU"/>
        </w:rPr>
        <w:t>(жергілікті атқарушы органның атауы)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Негізгі орта, жалпы орта білім беру ұйымдарында экстернат нысанында</w:t>
      </w:r>
      <w:r w:rsidR="00847353">
        <w:rPr>
          <w:rFonts w:ascii="Times New Roman" w:hAnsi="Times New Roman" w:cs="Times New Roman"/>
          <w:spacing w:val="2"/>
          <w:sz w:val="24"/>
          <w:szCs w:val="24"/>
          <w:lang w:val="kk-KZ" w:eastAsia="ru-RU"/>
        </w:rPr>
        <w:t xml:space="preserve"> </w:t>
      </w:r>
      <w:r w:rsidRPr="00847353">
        <w:rPr>
          <w:rFonts w:ascii="Times New Roman" w:hAnsi="Times New Roman" w:cs="Times New Roman"/>
          <w:spacing w:val="2"/>
          <w:sz w:val="24"/>
          <w:szCs w:val="24"/>
          <w:lang w:eastAsia="ru-RU"/>
        </w:rPr>
        <w:t>      оқытуға рұқсат беру туралы бұйрықтан</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ҮЗІНДІ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Азамат (-ша): ______________________________</w:t>
      </w:r>
      <w:r w:rsidRPr="00847353">
        <w:rPr>
          <w:rFonts w:ascii="Times New Roman" w:hAnsi="Times New Roman" w:cs="Times New Roman"/>
          <w:i/>
          <w:iCs/>
          <w:spacing w:val="2"/>
          <w:sz w:val="24"/>
          <w:szCs w:val="24"/>
          <w:bdr w:val="none" w:sz="0" w:space="0" w:color="auto" w:frame="1"/>
          <w:lang w:eastAsia="ru-RU"/>
        </w:rPr>
        <w:t>(көрсетілетін қызметті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w:t>
      </w:r>
      <w:r w:rsidRPr="00847353">
        <w:rPr>
          <w:rFonts w:ascii="Times New Roman" w:hAnsi="Times New Roman" w:cs="Times New Roman"/>
          <w:i/>
          <w:iCs/>
          <w:spacing w:val="2"/>
          <w:sz w:val="24"/>
          <w:szCs w:val="24"/>
          <w:bdr w:val="none" w:sz="0" w:space="0" w:color="auto" w:frame="1"/>
          <w:lang w:eastAsia="ru-RU"/>
        </w:rPr>
        <w:t>алушының Т.А.Ә. (бар болса), жеке сәйкестендіру нөмірі)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Өтініш берген күні: 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 жылғы __ _______ бұйрықтың негізінде негізгі орта,      жалпы орта білім беру ұйымдарында экстернат нысанында оқытуға рұқсат</w:t>
      </w:r>
      <w:r w:rsidR="00847353">
        <w:rPr>
          <w:rFonts w:ascii="Times New Roman" w:hAnsi="Times New Roman" w:cs="Times New Roman"/>
          <w:spacing w:val="2"/>
          <w:sz w:val="24"/>
          <w:szCs w:val="24"/>
          <w:lang w:val="kk-KZ" w:eastAsia="ru-RU"/>
        </w:rPr>
        <w:t xml:space="preserve"> </w:t>
      </w:r>
      <w:r w:rsidRPr="00847353">
        <w:rPr>
          <w:rFonts w:ascii="Times New Roman" w:hAnsi="Times New Roman" w:cs="Times New Roman"/>
          <w:spacing w:val="2"/>
          <w:sz w:val="24"/>
          <w:szCs w:val="24"/>
          <w:lang w:eastAsia="ru-RU"/>
        </w:rPr>
        <w:t>      беру туралы бұйрықтың үзіндісі.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Үзінді жауапты тұлғаның ЭЦҚ-сымен куәландырылды: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w:t>
      </w:r>
      <w:r w:rsidRPr="00847353">
        <w:rPr>
          <w:rFonts w:ascii="Times New Roman" w:hAnsi="Times New Roman" w:cs="Times New Roman"/>
          <w:i/>
          <w:iCs/>
          <w:spacing w:val="2"/>
          <w:sz w:val="24"/>
          <w:szCs w:val="24"/>
          <w:bdr w:val="none" w:sz="0" w:space="0" w:color="auto" w:frame="1"/>
          <w:lang w:eastAsia="ru-RU"/>
        </w:rPr>
        <w:t>(жауапты тұлғаның Т.А.Ә.(бар болса), лауазымы)</w:t>
      </w:r>
    </w:p>
    <w:tbl>
      <w:tblPr>
        <w:tblW w:w="0" w:type="auto"/>
        <w:shd w:val="clear" w:color="auto" w:fill="FFFFFF"/>
        <w:tblCellMar>
          <w:left w:w="0" w:type="dxa"/>
          <w:right w:w="0" w:type="dxa"/>
        </w:tblCellMar>
        <w:tblLook w:val="04A0" w:firstRow="1" w:lastRow="0" w:firstColumn="1" w:lastColumn="0" w:noHBand="0" w:noVBand="1"/>
      </w:tblPr>
      <w:tblGrid>
        <w:gridCol w:w="5805"/>
        <w:gridCol w:w="4902"/>
      </w:tblGrid>
      <w:tr w:rsidR="00634B56" w:rsidRPr="00847353" w:rsidTr="00847353">
        <w:trPr>
          <w:trHeight w:val="1556"/>
        </w:trPr>
        <w:tc>
          <w:tcPr>
            <w:tcW w:w="5805" w:type="dxa"/>
            <w:tcBorders>
              <w:top w:val="nil"/>
              <w:left w:val="nil"/>
              <w:bottom w:val="nil"/>
              <w:right w:val="nil"/>
            </w:tcBorders>
            <w:shd w:val="clear" w:color="auto" w:fill="auto"/>
            <w:tcMar>
              <w:top w:w="45" w:type="dxa"/>
              <w:left w:w="75" w:type="dxa"/>
              <w:bottom w:w="45" w:type="dxa"/>
              <w:right w:w="75" w:type="dxa"/>
            </w:tcMar>
            <w:hideMark/>
          </w:tcPr>
          <w:p w:rsidR="00847353" w:rsidRDefault="00634B56" w:rsidP="00847353">
            <w:pPr>
              <w:pStyle w:val="a3"/>
              <w:rPr>
                <w:rFonts w:ascii="Times New Roman" w:hAnsi="Times New Roman" w:cs="Times New Roman"/>
                <w:sz w:val="24"/>
                <w:szCs w:val="24"/>
                <w:lang w:eastAsia="ru-RU"/>
              </w:rPr>
            </w:pPr>
            <w:r w:rsidRPr="00847353">
              <w:rPr>
                <w:rFonts w:ascii="Times New Roman" w:hAnsi="Times New Roman" w:cs="Times New Roman"/>
                <w:sz w:val="24"/>
                <w:szCs w:val="24"/>
                <w:lang w:eastAsia="ru-RU"/>
              </w:rPr>
              <w:t> </w:t>
            </w:r>
          </w:p>
          <w:p w:rsidR="00847353" w:rsidRDefault="00847353" w:rsidP="00847353">
            <w:pPr>
              <w:rPr>
                <w:lang w:eastAsia="ru-RU"/>
              </w:rPr>
            </w:pPr>
          </w:p>
          <w:p w:rsidR="00634B56" w:rsidRPr="00847353" w:rsidRDefault="00634B56" w:rsidP="00847353">
            <w:pPr>
              <w:jc w:val="right"/>
              <w:rPr>
                <w:lang w:eastAsia="ru-RU"/>
              </w:rPr>
            </w:pPr>
          </w:p>
        </w:tc>
        <w:tc>
          <w:tcPr>
            <w:tcW w:w="4902" w:type="dxa"/>
            <w:tcBorders>
              <w:top w:val="nil"/>
              <w:left w:val="nil"/>
              <w:bottom w:val="nil"/>
              <w:right w:val="nil"/>
            </w:tcBorders>
            <w:shd w:val="clear" w:color="auto" w:fill="auto"/>
            <w:tcMar>
              <w:top w:w="45" w:type="dxa"/>
              <w:left w:w="75" w:type="dxa"/>
              <w:bottom w:w="45" w:type="dxa"/>
              <w:right w:w="75" w:type="dxa"/>
            </w:tcMar>
            <w:hideMark/>
          </w:tcPr>
          <w:p w:rsidR="00463138" w:rsidRPr="00847353" w:rsidRDefault="00463138" w:rsidP="00847353">
            <w:pPr>
              <w:pStyle w:val="a3"/>
              <w:rPr>
                <w:rFonts w:ascii="Times New Roman" w:hAnsi="Times New Roman" w:cs="Times New Roman"/>
                <w:sz w:val="24"/>
                <w:szCs w:val="24"/>
                <w:lang w:eastAsia="ru-RU"/>
              </w:rPr>
            </w:pPr>
            <w:bookmarkStart w:id="2" w:name="z102"/>
            <w:bookmarkEnd w:id="2"/>
          </w:p>
          <w:p w:rsidR="00463138" w:rsidRPr="00847353" w:rsidRDefault="00463138" w:rsidP="00847353">
            <w:pPr>
              <w:pStyle w:val="a3"/>
              <w:rPr>
                <w:rFonts w:ascii="Times New Roman" w:hAnsi="Times New Roman" w:cs="Times New Roman"/>
                <w:sz w:val="24"/>
                <w:szCs w:val="24"/>
                <w:lang w:eastAsia="ru-RU"/>
              </w:rPr>
            </w:pPr>
          </w:p>
          <w:p w:rsidR="00634B56" w:rsidRPr="00847353" w:rsidRDefault="00634B56" w:rsidP="00847353">
            <w:pPr>
              <w:pStyle w:val="a3"/>
              <w:jc w:val="right"/>
              <w:rPr>
                <w:rFonts w:ascii="Times New Roman" w:hAnsi="Times New Roman" w:cs="Times New Roman"/>
                <w:sz w:val="24"/>
                <w:szCs w:val="24"/>
                <w:lang w:eastAsia="ru-RU"/>
              </w:rPr>
            </w:pPr>
            <w:r w:rsidRPr="00847353">
              <w:rPr>
                <w:rFonts w:ascii="Times New Roman" w:hAnsi="Times New Roman" w:cs="Times New Roman"/>
                <w:sz w:val="24"/>
                <w:szCs w:val="24"/>
                <w:lang w:eastAsia="ru-RU"/>
              </w:rPr>
              <w:t>"Негізгі орта, жалпы орта білім беру</w:t>
            </w:r>
            <w:r w:rsidRPr="00847353">
              <w:rPr>
                <w:rFonts w:ascii="Times New Roman" w:hAnsi="Times New Roman" w:cs="Times New Roman"/>
                <w:sz w:val="24"/>
                <w:szCs w:val="24"/>
                <w:lang w:eastAsia="ru-RU"/>
              </w:rPr>
              <w:br/>
              <w:t>ұйымдарында экстернат нысанында</w:t>
            </w:r>
            <w:r w:rsidRPr="00847353">
              <w:rPr>
                <w:rFonts w:ascii="Times New Roman" w:hAnsi="Times New Roman" w:cs="Times New Roman"/>
                <w:sz w:val="24"/>
                <w:szCs w:val="24"/>
                <w:lang w:eastAsia="ru-RU"/>
              </w:rPr>
              <w:br/>
              <w:t>оқытуға рұқсат беру" мемлекеттік</w:t>
            </w:r>
            <w:r w:rsidRPr="00847353">
              <w:rPr>
                <w:rFonts w:ascii="Times New Roman" w:hAnsi="Times New Roman" w:cs="Times New Roman"/>
                <w:sz w:val="24"/>
                <w:szCs w:val="24"/>
                <w:lang w:eastAsia="ru-RU"/>
              </w:rPr>
              <w:br/>
              <w:t>көрсетілетін қызмет стандартына</w:t>
            </w:r>
            <w:r w:rsidRPr="00847353">
              <w:rPr>
                <w:rFonts w:ascii="Times New Roman" w:hAnsi="Times New Roman" w:cs="Times New Roman"/>
                <w:sz w:val="24"/>
                <w:szCs w:val="24"/>
                <w:lang w:eastAsia="ru-RU"/>
              </w:rPr>
              <w:br/>
              <w:t>2-қосымша</w:t>
            </w:r>
          </w:p>
        </w:tc>
      </w:tr>
      <w:tr w:rsidR="00634B56" w:rsidRPr="00847353" w:rsidTr="00847353">
        <w:trPr>
          <w:trHeight w:val="217"/>
        </w:trPr>
        <w:tc>
          <w:tcPr>
            <w:tcW w:w="5805"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rPr>
                <w:rFonts w:ascii="Times New Roman" w:hAnsi="Times New Roman" w:cs="Times New Roman"/>
                <w:sz w:val="24"/>
                <w:szCs w:val="24"/>
                <w:lang w:eastAsia="ru-RU"/>
              </w:rPr>
            </w:pPr>
            <w:r w:rsidRPr="00847353">
              <w:rPr>
                <w:rFonts w:ascii="Times New Roman" w:hAnsi="Times New Roman" w:cs="Times New Roman"/>
                <w:sz w:val="24"/>
                <w:szCs w:val="24"/>
                <w:lang w:eastAsia="ru-RU"/>
              </w:rPr>
              <w:t> </w:t>
            </w:r>
          </w:p>
        </w:tc>
        <w:tc>
          <w:tcPr>
            <w:tcW w:w="4902"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rPr>
                <w:rFonts w:ascii="Times New Roman" w:hAnsi="Times New Roman" w:cs="Times New Roman"/>
                <w:sz w:val="24"/>
                <w:szCs w:val="24"/>
                <w:lang w:eastAsia="ru-RU"/>
              </w:rPr>
            </w:pPr>
          </w:p>
        </w:tc>
      </w:tr>
    </w:tbl>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Кімге: ______________________ басшысы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Жергілікті атқарушы органның атауы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Кімнен: 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Т.А.Ә. (бар болса) және</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толық жеке сәйкестендіру нөмірі/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Нысан</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Экстернат нысанында оқытуға рұқсат беруге</w:t>
      </w:r>
      <w:r w:rsidR="00847353">
        <w:rPr>
          <w:rFonts w:ascii="Times New Roman" w:hAnsi="Times New Roman" w:cs="Times New Roman"/>
          <w:color w:val="1E1E1E"/>
          <w:sz w:val="24"/>
          <w:szCs w:val="24"/>
          <w:lang w:val="kk-KZ" w:eastAsia="ru-RU"/>
        </w:rPr>
        <w:t xml:space="preserve"> </w:t>
      </w:r>
      <w:r w:rsidRPr="00847353">
        <w:rPr>
          <w:rFonts w:ascii="Times New Roman" w:hAnsi="Times New Roman" w:cs="Times New Roman"/>
          <w:color w:val="1E1E1E"/>
          <w:sz w:val="24"/>
          <w:szCs w:val="24"/>
          <w:lang w:eastAsia="ru-RU"/>
        </w:rPr>
        <w:t>өтініш</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"Білім туралы" 2007 жылғы 27 шілдедегі Қазақстан Республикасы Заңының 6-бабының 2-тармағы </w:t>
      </w:r>
      <w:hyperlink r:id="rId15" w:anchor="z828" w:history="1">
        <w:r w:rsidRPr="00847353">
          <w:rPr>
            <w:rFonts w:ascii="Times New Roman" w:hAnsi="Times New Roman" w:cs="Times New Roman"/>
            <w:color w:val="073A5E"/>
            <w:spacing w:val="2"/>
            <w:sz w:val="24"/>
            <w:szCs w:val="24"/>
            <w:u w:val="single"/>
            <w:lang w:eastAsia="ru-RU"/>
          </w:rPr>
          <w:t>24-4) тармақшасына</w:t>
        </w:r>
      </w:hyperlink>
      <w:r w:rsidRPr="00847353">
        <w:rPr>
          <w:rFonts w:ascii="Times New Roman" w:hAnsi="Times New Roman" w:cs="Times New Roman"/>
          <w:spacing w:val="2"/>
          <w:sz w:val="24"/>
          <w:szCs w:val="24"/>
          <w:lang w:eastAsia="ru-RU"/>
        </w:rPr>
        <w:t> (</w:t>
      </w:r>
      <w:hyperlink r:id="rId16" w:anchor="z9" w:history="1">
        <w:r w:rsidRPr="00847353">
          <w:rPr>
            <w:rFonts w:ascii="Times New Roman" w:hAnsi="Times New Roman" w:cs="Times New Roman"/>
            <w:color w:val="073A5E"/>
            <w:spacing w:val="2"/>
            <w:sz w:val="24"/>
            <w:szCs w:val="24"/>
            <w:u w:val="single"/>
            <w:lang w:eastAsia="ru-RU"/>
          </w:rPr>
          <w:t>6-бап</w:t>
        </w:r>
      </w:hyperlink>
      <w:r w:rsidRPr="00847353">
        <w:rPr>
          <w:rFonts w:ascii="Times New Roman" w:hAnsi="Times New Roman" w:cs="Times New Roman"/>
          <w:spacing w:val="2"/>
          <w:sz w:val="24"/>
          <w:szCs w:val="24"/>
          <w:lang w:eastAsia="ru-RU"/>
        </w:rPr>
        <w:t>, </w:t>
      </w:r>
      <w:hyperlink r:id="rId17" w:anchor="z262" w:history="1">
        <w:r w:rsidRPr="00847353">
          <w:rPr>
            <w:rFonts w:ascii="Times New Roman" w:hAnsi="Times New Roman" w:cs="Times New Roman"/>
            <w:color w:val="073A5E"/>
            <w:spacing w:val="2"/>
            <w:sz w:val="24"/>
            <w:szCs w:val="24"/>
            <w:u w:val="single"/>
            <w:lang w:eastAsia="ru-RU"/>
          </w:rPr>
          <w:t>3-тармақ</w:t>
        </w:r>
      </w:hyperlink>
      <w:r w:rsidRPr="00847353">
        <w:rPr>
          <w:rFonts w:ascii="Times New Roman" w:hAnsi="Times New Roman" w:cs="Times New Roman"/>
          <w:spacing w:val="2"/>
          <w:sz w:val="24"/>
          <w:szCs w:val="24"/>
          <w:lang w:eastAsia="ru-RU"/>
        </w:rPr>
        <w:t>, </w:t>
      </w:r>
      <w:hyperlink r:id="rId18" w:anchor="z837" w:history="1">
        <w:r w:rsidRPr="00847353">
          <w:rPr>
            <w:rFonts w:ascii="Times New Roman" w:hAnsi="Times New Roman" w:cs="Times New Roman"/>
            <w:color w:val="073A5E"/>
            <w:spacing w:val="2"/>
            <w:sz w:val="24"/>
            <w:szCs w:val="24"/>
            <w:u w:val="single"/>
            <w:lang w:eastAsia="ru-RU"/>
          </w:rPr>
          <w:t>25-7) тармақшасына</w:t>
        </w:r>
      </w:hyperlink>
      <w:r w:rsidRPr="00847353">
        <w:rPr>
          <w:rFonts w:ascii="Times New Roman" w:hAnsi="Times New Roman" w:cs="Times New Roman"/>
          <w:spacing w:val="2"/>
          <w:sz w:val="24"/>
          <w:szCs w:val="24"/>
          <w:lang w:eastAsia="ru-RU"/>
        </w:rPr>
        <w:t> немесе 6-бап, </w:t>
      </w:r>
      <w:hyperlink r:id="rId19" w:anchor="z288" w:history="1">
        <w:r w:rsidRPr="00847353">
          <w:rPr>
            <w:rFonts w:ascii="Times New Roman" w:hAnsi="Times New Roman" w:cs="Times New Roman"/>
            <w:color w:val="073A5E"/>
            <w:spacing w:val="2"/>
            <w:sz w:val="24"/>
            <w:szCs w:val="24"/>
            <w:u w:val="single"/>
            <w:lang w:eastAsia="ru-RU"/>
          </w:rPr>
          <w:t>4-тармақ</w:t>
        </w:r>
      </w:hyperlink>
      <w:r w:rsidRPr="00847353">
        <w:rPr>
          <w:rFonts w:ascii="Times New Roman" w:hAnsi="Times New Roman" w:cs="Times New Roman"/>
          <w:spacing w:val="2"/>
          <w:sz w:val="24"/>
          <w:szCs w:val="24"/>
          <w:lang w:eastAsia="ru-RU"/>
        </w:rPr>
        <w:t>, </w:t>
      </w:r>
      <w:hyperlink r:id="rId20" w:anchor="z843" w:history="1">
        <w:r w:rsidRPr="00847353">
          <w:rPr>
            <w:rFonts w:ascii="Times New Roman" w:hAnsi="Times New Roman" w:cs="Times New Roman"/>
            <w:color w:val="073A5E"/>
            <w:spacing w:val="2"/>
            <w:sz w:val="24"/>
            <w:szCs w:val="24"/>
            <w:u w:val="single"/>
            <w:lang w:eastAsia="ru-RU"/>
          </w:rPr>
          <w:t>21-3) тармақшасына</w:t>
        </w:r>
      </w:hyperlink>
      <w:r w:rsidRPr="00847353">
        <w:rPr>
          <w:rFonts w:ascii="Times New Roman" w:hAnsi="Times New Roman" w:cs="Times New Roman"/>
          <w:spacing w:val="2"/>
          <w:sz w:val="24"/>
          <w:szCs w:val="24"/>
          <w:lang w:eastAsia="ru-RU"/>
        </w:rPr>
        <w:t>), сондай-ақ "Мемлекеттік көрсетілетін қызметтер туралы" 2013 жылғы 15 сәуірдегі Қазақстан Республикасы Заңының </w:t>
      </w:r>
      <w:hyperlink r:id="rId21" w:anchor="z24" w:history="1">
        <w:r w:rsidRPr="00847353">
          <w:rPr>
            <w:rFonts w:ascii="Times New Roman" w:hAnsi="Times New Roman" w:cs="Times New Roman"/>
            <w:color w:val="073A5E"/>
            <w:spacing w:val="2"/>
            <w:sz w:val="24"/>
            <w:szCs w:val="24"/>
            <w:u w:val="single"/>
            <w:lang w:eastAsia="ru-RU"/>
          </w:rPr>
          <w:t>20-бабының</w:t>
        </w:r>
      </w:hyperlink>
      <w:r w:rsidRPr="00847353">
        <w:rPr>
          <w:rFonts w:ascii="Times New Roman" w:hAnsi="Times New Roman" w:cs="Times New Roman"/>
          <w:spacing w:val="2"/>
          <w:sz w:val="24"/>
          <w:szCs w:val="24"/>
          <w:lang w:eastAsia="ru-RU"/>
        </w:rPr>
        <w:t> 2-тармағына сәйкес білім беру ұйымдарында экстернат нысанында оқытуға рұқсат беруді сұраймын.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(қолы)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 ____________ 20___ ж.</w:t>
      </w:r>
    </w:p>
    <w:tbl>
      <w:tblPr>
        <w:tblW w:w="10990" w:type="dxa"/>
        <w:shd w:val="clear" w:color="auto" w:fill="FFFFFF"/>
        <w:tblCellMar>
          <w:left w:w="0" w:type="dxa"/>
          <w:right w:w="0" w:type="dxa"/>
        </w:tblCellMar>
        <w:tblLook w:val="04A0" w:firstRow="1" w:lastRow="0" w:firstColumn="1" w:lastColumn="0" w:noHBand="0" w:noVBand="1"/>
      </w:tblPr>
      <w:tblGrid>
        <w:gridCol w:w="5805"/>
        <w:gridCol w:w="5185"/>
      </w:tblGrid>
      <w:tr w:rsidR="00634B56" w:rsidRPr="00847353" w:rsidTr="00847353">
        <w:tc>
          <w:tcPr>
            <w:tcW w:w="5805"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rPr>
                <w:rFonts w:ascii="Times New Roman" w:hAnsi="Times New Roman" w:cs="Times New Roman"/>
                <w:sz w:val="24"/>
                <w:szCs w:val="24"/>
                <w:lang w:eastAsia="ru-RU"/>
              </w:rPr>
            </w:pPr>
            <w:r w:rsidRPr="00847353">
              <w:rPr>
                <w:rFonts w:ascii="Times New Roman" w:hAnsi="Times New Roman" w:cs="Times New Roman"/>
                <w:sz w:val="24"/>
                <w:szCs w:val="24"/>
                <w:lang w:eastAsia="ru-RU"/>
              </w:rPr>
              <w:t> </w:t>
            </w:r>
          </w:p>
        </w:tc>
        <w:tc>
          <w:tcPr>
            <w:tcW w:w="5185" w:type="dxa"/>
            <w:tcBorders>
              <w:top w:val="nil"/>
              <w:left w:val="nil"/>
              <w:bottom w:val="nil"/>
              <w:right w:val="nil"/>
            </w:tcBorders>
            <w:shd w:val="clear" w:color="auto" w:fill="auto"/>
            <w:tcMar>
              <w:top w:w="45" w:type="dxa"/>
              <w:left w:w="75" w:type="dxa"/>
              <w:bottom w:w="45" w:type="dxa"/>
              <w:right w:w="75" w:type="dxa"/>
            </w:tcMar>
            <w:hideMark/>
          </w:tcPr>
          <w:p w:rsidR="00463138" w:rsidRPr="00847353" w:rsidRDefault="00463138" w:rsidP="00847353">
            <w:pPr>
              <w:pStyle w:val="a3"/>
              <w:rPr>
                <w:rFonts w:ascii="Times New Roman" w:hAnsi="Times New Roman" w:cs="Times New Roman"/>
                <w:sz w:val="24"/>
                <w:szCs w:val="24"/>
                <w:lang w:eastAsia="ru-RU"/>
              </w:rPr>
            </w:pPr>
            <w:bookmarkStart w:id="3" w:name="z103"/>
            <w:bookmarkEnd w:id="3"/>
          </w:p>
          <w:p w:rsidR="00463138" w:rsidRPr="00847353" w:rsidRDefault="00463138" w:rsidP="00847353">
            <w:pPr>
              <w:pStyle w:val="a3"/>
              <w:rPr>
                <w:rFonts w:ascii="Times New Roman" w:hAnsi="Times New Roman" w:cs="Times New Roman"/>
                <w:sz w:val="24"/>
                <w:szCs w:val="24"/>
                <w:lang w:eastAsia="ru-RU"/>
              </w:rPr>
            </w:pPr>
          </w:p>
          <w:p w:rsidR="00634B56" w:rsidRPr="00847353" w:rsidRDefault="00634B56" w:rsidP="00847353">
            <w:pPr>
              <w:pStyle w:val="a3"/>
              <w:jc w:val="right"/>
              <w:rPr>
                <w:rFonts w:ascii="Times New Roman" w:hAnsi="Times New Roman" w:cs="Times New Roman"/>
                <w:sz w:val="24"/>
                <w:szCs w:val="24"/>
                <w:lang w:eastAsia="ru-RU"/>
              </w:rPr>
            </w:pPr>
            <w:r w:rsidRPr="00847353">
              <w:rPr>
                <w:rFonts w:ascii="Times New Roman" w:hAnsi="Times New Roman" w:cs="Times New Roman"/>
                <w:sz w:val="24"/>
                <w:szCs w:val="24"/>
                <w:lang w:eastAsia="ru-RU"/>
              </w:rPr>
              <w:t>"Негізгі орта, жалпы орта білім беру</w:t>
            </w:r>
            <w:r w:rsidRPr="00847353">
              <w:rPr>
                <w:rFonts w:ascii="Times New Roman" w:hAnsi="Times New Roman" w:cs="Times New Roman"/>
                <w:sz w:val="24"/>
                <w:szCs w:val="24"/>
                <w:lang w:eastAsia="ru-RU"/>
              </w:rPr>
              <w:br/>
              <w:t>ұйымдарында экстернат нысанында</w:t>
            </w:r>
            <w:r w:rsidRPr="00847353">
              <w:rPr>
                <w:rFonts w:ascii="Times New Roman" w:hAnsi="Times New Roman" w:cs="Times New Roman"/>
                <w:sz w:val="24"/>
                <w:szCs w:val="24"/>
                <w:lang w:eastAsia="ru-RU"/>
              </w:rPr>
              <w:br/>
              <w:t>оқытуға рұқсат беру" мемлекеттік</w:t>
            </w:r>
            <w:r w:rsidRPr="00847353">
              <w:rPr>
                <w:rFonts w:ascii="Times New Roman" w:hAnsi="Times New Roman" w:cs="Times New Roman"/>
                <w:sz w:val="24"/>
                <w:szCs w:val="24"/>
                <w:lang w:eastAsia="ru-RU"/>
              </w:rPr>
              <w:br/>
              <w:t>көрсетілетін қызмет стандартына</w:t>
            </w:r>
            <w:r w:rsidRPr="00847353">
              <w:rPr>
                <w:rFonts w:ascii="Times New Roman" w:hAnsi="Times New Roman" w:cs="Times New Roman"/>
                <w:sz w:val="24"/>
                <w:szCs w:val="24"/>
                <w:lang w:eastAsia="ru-RU"/>
              </w:rPr>
              <w:br/>
              <w:t>3-қосымша</w:t>
            </w:r>
          </w:p>
        </w:tc>
      </w:tr>
      <w:tr w:rsidR="00634B56" w:rsidRPr="00847353" w:rsidTr="00847353">
        <w:tc>
          <w:tcPr>
            <w:tcW w:w="5805"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rPr>
                <w:rFonts w:ascii="Times New Roman" w:hAnsi="Times New Roman" w:cs="Times New Roman"/>
                <w:sz w:val="24"/>
                <w:szCs w:val="24"/>
                <w:lang w:eastAsia="ru-RU"/>
              </w:rPr>
            </w:pPr>
            <w:r w:rsidRPr="00847353">
              <w:rPr>
                <w:rFonts w:ascii="Times New Roman" w:hAnsi="Times New Roman" w:cs="Times New Roman"/>
                <w:sz w:val="24"/>
                <w:szCs w:val="24"/>
                <w:lang w:eastAsia="ru-RU"/>
              </w:rPr>
              <w:lastRenderedPageBreak/>
              <w:t> </w:t>
            </w:r>
          </w:p>
        </w:tc>
        <w:tc>
          <w:tcPr>
            <w:tcW w:w="5185" w:type="dxa"/>
            <w:tcBorders>
              <w:top w:val="nil"/>
              <w:left w:val="nil"/>
              <w:bottom w:val="nil"/>
              <w:right w:val="nil"/>
            </w:tcBorders>
            <w:shd w:val="clear" w:color="auto" w:fill="auto"/>
            <w:tcMar>
              <w:top w:w="45" w:type="dxa"/>
              <w:left w:w="75" w:type="dxa"/>
              <w:bottom w:w="45" w:type="dxa"/>
              <w:right w:w="75" w:type="dxa"/>
            </w:tcMar>
            <w:hideMark/>
          </w:tcPr>
          <w:p w:rsidR="00634B56" w:rsidRPr="00847353" w:rsidRDefault="00634B56" w:rsidP="00847353">
            <w:pPr>
              <w:pStyle w:val="a3"/>
              <w:rPr>
                <w:rFonts w:ascii="Times New Roman" w:hAnsi="Times New Roman" w:cs="Times New Roman"/>
                <w:sz w:val="24"/>
                <w:szCs w:val="24"/>
                <w:lang w:eastAsia="ru-RU"/>
              </w:rPr>
            </w:pPr>
          </w:p>
        </w:tc>
      </w:tr>
    </w:tbl>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(Т.А.Ә. (бар болса), не көрсетілетін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қызметті алушы ұйымының атауы)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(көрсетілетін қызметті алушының мекенжайы)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Нысан</w:t>
      </w:r>
    </w:p>
    <w:p w:rsidR="00634B56" w:rsidRPr="00847353" w:rsidRDefault="00634B56" w:rsidP="00847353">
      <w:pPr>
        <w:pStyle w:val="a3"/>
        <w:rPr>
          <w:rFonts w:ascii="Times New Roman" w:hAnsi="Times New Roman" w:cs="Times New Roman"/>
          <w:color w:val="1E1E1E"/>
          <w:sz w:val="24"/>
          <w:szCs w:val="24"/>
          <w:lang w:eastAsia="ru-RU"/>
        </w:rPr>
      </w:pPr>
      <w:r w:rsidRPr="00847353">
        <w:rPr>
          <w:rFonts w:ascii="Times New Roman" w:hAnsi="Times New Roman" w:cs="Times New Roman"/>
          <w:color w:val="1E1E1E"/>
          <w:sz w:val="24"/>
          <w:szCs w:val="24"/>
          <w:lang w:eastAsia="ru-RU"/>
        </w:rPr>
        <w:t>Құжаттарды қабылдаудан бас тарту туралы қолхат</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"Мемлекеттік көрсетілетін қызметтер туралы" 2013 жылғы 15 сәуірдегі Қазақстан Республикасы Заңының </w:t>
      </w:r>
      <w:hyperlink r:id="rId22" w:anchor="z24" w:history="1">
        <w:r w:rsidRPr="00847353">
          <w:rPr>
            <w:rFonts w:ascii="Times New Roman" w:hAnsi="Times New Roman" w:cs="Times New Roman"/>
            <w:color w:val="073A5E"/>
            <w:spacing w:val="2"/>
            <w:sz w:val="24"/>
            <w:szCs w:val="24"/>
            <w:u w:val="single"/>
            <w:lang w:eastAsia="ru-RU"/>
          </w:rPr>
          <w:t>20-бабының</w:t>
        </w:r>
      </w:hyperlink>
      <w:r w:rsidRPr="00847353">
        <w:rPr>
          <w:rFonts w:ascii="Times New Roman" w:hAnsi="Times New Roman" w:cs="Times New Roman"/>
          <w:spacing w:val="2"/>
          <w:sz w:val="24"/>
          <w:szCs w:val="24"/>
          <w:lang w:eastAsia="ru-RU"/>
        </w:rPr>
        <w:t>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(жоқ құжаттардың атауы):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1)_________________________________________________________;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2)_________________________________________________________;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3)........</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Осы қолхат әр тарапқа біреуден екі данада жасалды.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Т.А.Ә. (бар болса) (Мемлекеттік корпорация қызметкері)</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(қолы) Орындаушы: Т.А.Ә. (бар болса)</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Телефон</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_________________________________________________________________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Қабылдады: Т.А.Ә. (бар болcа)/көрсетілетін қызметті алушының қолы</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_____________</w:t>
      </w:r>
    </w:p>
    <w:p w:rsidR="00634B56" w:rsidRPr="00847353" w:rsidRDefault="00634B56" w:rsidP="00847353">
      <w:pPr>
        <w:pStyle w:val="a3"/>
        <w:rPr>
          <w:rFonts w:ascii="Times New Roman" w:hAnsi="Times New Roman" w:cs="Times New Roman"/>
          <w:spacing w:val="2"/>
          <w:sz w:val="24"/>
          <w:szCs w:val="24"/>
          <w:lang w:eastAsia="ru-RU"/>
        </w:rPr>
      </w:pPr>
      <w:r w:rsidRPr="00847353">
        <w:rPr>
          <w:rFonts w:ascii="Times New Roman" w:hAnsi="Times New Roman" w:cs="Times New Roman"/>
          <w:spacing w:val="2"/>
          <w:sz w:val="24"/>
          <w:szCs w:val="24"/>
          <w:lang w:eastAsia="ru-RU"/>
        </w:rPr>
        <w:t>      "____" _____________ 20__ жыл.</w:t>
      </w:r>
    </w:p>
    <w:p w:rsidR="00E70202" w:rsidRPr="00847353" w:rsidRDefault="00E70202" w:rsidP="00847353">
      <w:pPr>
        <w:pStyle w:val="a3"/>
        <w:rPr>
          <w:rFonts w:ascii="Times New Roman" w:hAnsi="Times New Roman" w:cs="Times New Roman"/>
          <w:sz w:val="24"/>
          <w:szCs w:val="24"/>
        </w:rPr>
      </w:pPr>
    </w:p>
    <w:sectPr w:rsidR="00E70202" w:rsidRPr="00847353" w:rsidSect="00847353">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B5"/>
    <w:rsid w:val="00377C00"/>
    <w:rsid w:val="00463138"/>
    <w:rsid w:val="00634B56"/>
    <w:rsid w:val="007070B5"/>
    <w:rsid w:val="0074761D"/>
    <w:rsid w:val="00847353"/>
    <w:rsid w:val="00E7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73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7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1057" TargetMode="External"/><Relationship Id="rId13" Type="http://schemas.openxmlformats.org/officeDocument/2006/relationships/hyperlink" Target="http://adilet.zan.kz/kaz/docs/V1800016749" TargetMode="External"/><Relationship Id="rId18" Type="http://schemas.openxmlformats.org/officeDocument/2006/relationships/hyperlink" Target="http://adilet.zan.kz/kaz/docs/Z070000319_" TargetMode="External"/><Relationship Id="rId3" Type="http://schemas.openxmlformats.org/officeDocument/2006/relationships/settings" Target="settings.xml"/><Relationship Id="rId21" Type="http://schemas.openxmlformats.org/officeDocument/2006/relationships/hyperlink" Target="http://adilet.zan.kz/kaz/docs/Z1300000088" TargetMode="External"/><Relationship Id="rId7" Type="http://schemas.openxmlformats.org/officeDocument/2006/relationships/hyperlink" Target="http://adilet.zan.kz/kaz/docs/V1500011057" TargetMode="External"/><Relationship Id="rId12" Type="http://schemas.openxmlformats.org/officeDocument/2006/relationships/hyperlink" Target="http://adilet.zan.kz/kaz/docs/V1800016749" TargetMode="External"/><Relationship Id="rId17" Type="http://schemas.openxmlformats.org/officeDocument/2006/relationships/hyperlink" Target="http://adilet.zan.kz/kaz/docs/Z070000319_" TargetMode="External"/><Relationship Id="rId2" Type="http://schemas.microsoft.com/office/2007/relationships/stylesWithEffects" Target="stylesWithEffects.xml"/><Relationship Id="rId16" Type="http://schemas.openxmlformats.org/officeDocument/2006/relationships/hyperlink" Target="http://adilet.zan.kz/kaz/docs/Z070000319_" TargetMode="External"/><Relationship Id="rId20" Type="http://schemas.openxmlformats.org/officeDocument/2006/relationships/hyperlink" Target="http://adilet.zan.kz/kaz/docs/Z070000319_" TargetMode="Externa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800016749" TargetMode="External"/><Relationship Id="rId24" Type="http://schemas.openxmlformats.org/officeDocument/2006/relationships/theme" Target="theme/theme1.xml"/><Relationship Id="rId5" Type="http://schemas.openxmlformats.org/officeDocument/2006/relationships/hyperlink" Target="http://adilet.zan.kz/kaz/docs/V1600013346" TargetMode="External"/><Relationship Id="rId15" Type="http://schemas.openxmlformats.org/officeDocument/2006/relationships/hyperlink" Target="http://adilet.zan.kz/kaz/docs/Z070000319_" TargetMode="External"/><Relationship Id="rId23" Type="http://schemas.openxmlformats.org/officeDocument/2006/relationships/fontTable" Target="fontTable.xml"/><Relationship Id="rId10" Type="http://schemas.openxmlformats.org/officeDocument/2006/relationships/hyperlink" Target="http://adilet.zan.kz/kaz/docs/V1500011057" TargetMode="External"/><Relationship Id="rId19" Type="http://schemas.openxmlformats.org/officeDocument/2006/relationships/hyperlink" Target="http://adilet.zan.kz/kaz/docs/Z070000319_" TargetMode="External"/><Relationship Id="rId4" Type="http://schemas.openxmlformats.org/officeDocument/2006/relationships/webSettings" Target="webSettings.xml"/><Relationship Id="rId9" Type="http://schemas.openxmlformats.org/officeDocument/2006/relationships/hyperlink" Target="http://adilet.zan.kz/kaz/docs/V1000006697" TargetMode="External"/><Relationship Id="rId14" Type="http://schemas.openxmlformats.org/officeDocument/2006/relationships/hyperlink" Target="http://adilet.zan.kz/kaz/docs/V1800016749" TargetMode="External"/><Relationship Id="rId22"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2019-01-23T05:27:00Z</cp:lastPrinted>
  <dcterms:created xsi:type="dcterms:W3CDTF">2019-02-20T11:54:00Z</dcterms:created>
  <dcterms:modified xsi:type="dcterms:W3CDTF">2019-02-20T11:54:00Z</dcterms:modified>
</cp:coreProperties>
</file>