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80" w:type="dxa"/>
        <w:tblCellSpacing w:w="15" w:type="dxa"/>
        <w:tblInd w:w="-87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9"/>
        <w:gridCol w:w="1547"/>
        <w:gridCol w:w="3074"/>
        <w:gridCol w:w="4780"/>
      </w:tblGrid>
      <w:tr w:rsidR="00420AC5" w:rsidRPr="00C857E5" w:rsidTr="00280AF3">
        <w:trPr>
          <w:tblCellSpacing w:w="15" w:type="dxa"/>
        </w:trPr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AF14C0" w:rsidRDefault="00420AC5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Мұғалімнің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ТАӘ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жә</w:t>
            </w:r>
            <w:proofErr w:type="gram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</w:t>
            </w:r>
            <w:proofErr w:type="gram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ұмыс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орны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Default="00590913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Айткужиева Рысгуль Азаматовна</w:t>
            </w:r>
          </w:p>
          <w:p w:rsidR="00590913" w:rsidRPr="00721045" w:rsidRDefault="00590913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Тельгарина Айгуль Сарсеновна</w:t>
            </w:r>
          </w:p>
          <w:p w:rsidR="00420AC5" w:rsidRPr="00721045" w:rsidRDefault="00721045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«Қостанай қаласы әкімдігінің білім бөлімінің №</w:t>
            </w:r>
            <w:r w:rsidRPr="00590913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10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орта мектебі»ММ</w:t>
            </w:r>
          </w:p>
        </w:tc>
      </w:tr>
      <w:tr w:rsidR="00420AC5" w:rsidRPr="00AF14C0" w:rsidTr="00280AF3">
        <w:trPr>
          <w:trHeight w:val="525"/>
          <w:tblCellSpacing w:w="15" w:type="dxa"/>
        </w:trPr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AF14C0" w:rsidRDefault="00420AC5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Сабақтың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тақырыбы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507514" w:rsidRDefault="00420AC5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F14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43414A" w:rsidRPr="0043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Ағылшын тілі сабақтарында жеке</w:t>
            </w:r>
            <w:r w:rsidR="0043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леп және саралап оқыту  тәсілдерін</w:t>
            </w:r>
            <w:r w:rsidR="0043414A" w:rsidRPr="004341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енгізу</w:t>
            </w:r>
            <w:r w:rsidR="005075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»</w:t>
            </w:r>
          </w:p>
        </w:tc>
      </w:tr>
      <w:tr w:rsidR="00420AC5" w:rsidRPr="00C857E5" w:rsidTr="00280AF3">
        <w:trPr>
          <w:trHeight w:val="705"/>
          <w:tblCellSpacing w:w="15" w:type="dxa"/>
        </w:trPr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AF14C0" w:rsidRDefault="00420AC5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Жалпы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мақсаттар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CC1A48" w:rsidRDefault="00BA01BD" w:rsidP="00BA01B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</w:t>
            </w:r>
            <w:r w:rsidRPr="00BA0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  үйренушіні қабілетіне, өзіндік ерекшелігіне, мүмкіндігіне қарай топтастырып оқыту.  Оқытуды түрлі топтарына, білім деңгейлеріне, қабілеттіліктеріне,  өзіндік ерекшеліктеріне қарай бейімдеу, ыңғайлау, берілген тапсырманың саралануы.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Pr="00BA01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іл үйренушінің тіл үйренуге  деген ынтасын, қызығушылығын, деңгейлік тапсырмалар арқылы дарындылығын арттыру</w:t>
            </w:r>
          </w:p>
        </w:tc>
      </w:tr>
      <w:tr w:rsidR="00420AC5" w:rsidRPr="00CC1A48" w:rsidTr="00280AF3">
        <w:trPr>
          <w:tblCellSpacing w:w="15" w:type="dxa"/>
        </w:trPr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AF14C0" w:rsidRDefault="00420AC5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Күтілетін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</w:t>
            </w:r>
            <w:proofErr w:type="gram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әтиже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1A48" w:rsidRDefault="00CC1A48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- әдіс-тәсілдерді қолдану жолдарын анықтайды</w:t>
            </w:r>
          </w:p>
          <w:p w:rsidR="00420AC5" w:rsidRPr="00CC1A48" w:rsidRDefault="00420AC5" w:rsidP="00CC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C1A48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- белсенді әдістерді </w:t>
            </w:r>
            <w:r w:rsidR="00CC1A48" w:rsidRPr="00CC1A48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өз тәжірибелеріне</w:t>
            </w:r>
            <w:r w:rsidR="00CC1A48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</w:t>
            </w:r>
            <w:r w:rsidR="00CC1A48" w:rsidRPr="00CC1A48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енгізе</w:t>
            </w:r>
            <w:r w:rsidR="00CC1A48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ді</w:t>
            </w:r>
            <w:r w:rsidRPr="00CC1A48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;</w:t>
            </w:r>
          </w:p>
        </w:tc>
      </w:tr>
      <w:tr w:rsidR="00420AC5" w:rsidRPr="00AF14C0" w:rsidTr="00280AF3">
        <w:trPr>
          <w:tblCellSpacing w:w="15" w:type="dxa"/>
        </w:trPr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AF14C0" w:rsidRDefault="00420AC5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Түйінді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идеялар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AF14C0" w:rsidRDefault="00420AC5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Өмі</w:t>
            </w:r>
            <w:proofErr w:type="gram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талабына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сай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білімге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ұмтылу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шығармашылықпен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жасауға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тарту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өзін-өзі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дамыту</w:t>
            </w:r>
            <w:proofErr w:type="spellEnd"/>
          </w:p>
        </w:tc>
      </w:tr>
      <w:tr w:rsidR="00420AC5" w:rsidRPr="00AF14C0" w:rsidTr="00280AF3">
        <w:trPr>
          <w:tblCellSpacing w:w="15" w:type="dxa"/>
        </w:trPr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AF14C0" w:rsidRDefault="00420AC5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Әдіс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тәсілдер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561F3E" w:rsidRDefault="00D4676E" w:rsidP="00CC1A4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</w:t>
            </w:r>
            <w:proofErr w:type="spellStart"/>
            <w:r w:rsidR="00420AC5"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оптық</w:t>
            </w:r>
            <w:proofErr w:type="spellEnd"/>
            <w:r w:rsidR="00420AC5"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AC5"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</w:t>
            </w:r>
            <w:proofErr w:type="spellEnd"/>
            <w:r w:rsidR="00420AC5"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сын </w:t>
            </w:r>
            <w:proofErr w:type="spellStart"/>
            <w:r w:rsidR="00420AC5"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тұрғысынан</w:t>
            </w:r>
            <w:proofErr w:type="spellEnd"/>
            <w:r w:rsidR="00420AC5"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20AC5" w:rsidRPr="00D4676E">
              <w:rPr>
                <w:rFonts w:ascii="Times New Roman" w:eastAsia="Times New Roman" w:hAnsi="Times New Roman" w:cs="Times New Roman"/>
                <w:sz w:val="24"/>
                <w:szCs w:val="24"/>
              </w:rPr>
              <w:t>ойлау</w:t>
            </w:r>
            <w:proofErr w:type="spellEnd"/>
            <w:r w:rsidR="00420AC5" w:rsidRPr="00D467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D4676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жұптық жұмыс, 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«Сүзгі» әдісі, </w:t>
            </w:r>
            <w:r w:rsidRPr="00E70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Фишбоун» немесе «Балық қаңқасы»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«Конверттегі сұрақ» әдісі</w:t>
            </w:r>
            <w:r w:rsidR="00561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61F3E" w:rsidRPr="00E86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«</w:t>
            </w:r>
            <w:r w:rsidR="00561F3E" w:rsidRPr="00561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Чемодандар» әдісі</w:t>
            </w:r>
            <w:r w:rsidR="00561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561F3E" w:rsidRPr="00AF14C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 xml:space="preserve"> «</w:t>
            </w:r>
            <w:proofErr w:type="spellStart"/>
            <w:r w:rsidR="00561F3E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Конференцияда</w:t>
            </w:r>
            <w:proofErr w:type="spellEnd"/>
            <w:r w:rsidR="00561F3E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ғы бір ойым</w:t>
            </w:r>
            <w:r w:rsidR="00561F3E" w:rsidRPr="00AF14C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»</w:t>
            </w:r>
            <w:r w:rsidR="00561F3E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561F3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«Көпіршелер» тәжірибесі»</w:t>
            </w:r>
          </w:p>
        </w:tc>
      </w:tr>
      <w:tr w:rsidR="00420AC5" w:rsidRPr="00AF14C0" w:rsidTr="00280AF3">
        <w:trPr>
          <w:tblCellSpacing w:w="15" w:type="dxa"/>
        </w:trPr>
        <w:tc>
          <w:tcPr>
            <w:tcW w:w="248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AF14C0" w:rsidRDefault="00420AC5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Ресурстар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8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721045" w:rsidRDefault="00420AC5" w:rsidP="003A54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слайд,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бейнежазба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бойынша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қажетті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мәтіндер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үлесті</w:t>
            </w:r>
            <w:proofErr w:type="gram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рмел</w:t>
            </w:r>
            <w:proofErr w:type="gram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қағаздар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21045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табан іздері</w:t>
            </w:r>
            <w:r w:rsidR="00561F3E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.</w:t>
            </w:r>
          </w:p>
        </w:tc>
      </w:tr>
      <w:tr w:rsidR="00B52334" w:rsidRPr="00AF14C0" w:rsidTr="00280AF3">
        <w:trPr>
          <w:tblCellSpacing w:w="15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AF14C0" w:rsidRDefault="00420AC5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Уақыт</w:t>
            </w:r>
            <w:proofErr w:type="spellEnd"/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AF14C0" w:rsidRDefault="00420AC5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кезең</w:t>
            </w:r>
            <w:proofErr w:type="spellEnd"/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AF14C0" w:rsidRDefault="00420AC5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Мұғалімнің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әрекеті</w:t>
            </w:r>
            <w:proofErr w:type="spellEnd"/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20AC5" w:rsidRPr="00AF14C0" w:rsidRDefault="00420AC5" w:rsidP="003233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Тыңдаушылардың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  <w:proofErr w:type="gramStart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с-</w:t>
            </w:r>
            <w:proofErr w:type="gram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әрекеті</w:t>
            </w:r>
            <w:proofErr w:type="spellEnd"/>
          </w:p>
        </w:tc>
      </w:tr>
      <w:tr w:rsidR="00915C51" w:rsidRPr="00C857E5" w:rsidTr="00280AF3">
        <w:trPr>
          <w:tblCellSpacing w:w="15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de-DE"/>
              </w:rPr>
              <w:t>3</w:t>
            </w:r>
            <w:r w:rsidRPr="00AF14C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 xml:space="preserve"> минут</w:t>
            </w: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Pr="0075572F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de-DE"/>
              </w:rPr>
              <w:t>2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 xml:space="preserve"> минут</w:t>
            </w: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Pr="003D405F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de-DE"/>
              </w:rPr>
              <w:t>2</w:t>
            </w:r>
            <w:r w:rsidRPr="00AF14C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 xml:space="preserve"> минут</w:t>
            </w: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Pr="00AF14C0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de-DE"/>
              </w:rPr>
              <w:t>7</w:t>
            </w:r>
            <w:r w:rsidRPr="00AF14C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 xml:space="preserve"> минут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Pr="00AF14C0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lastRenderedPageBreak/>
              <w:t>Ұйымдастыру</w:t>
            </w:r>
            <w:proofErr w:type="spellEnd"/>
          </w:p>
          <w:p w:rsidR="00915C51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C51" w:rsidRPr="0075572F" w:rsidRDefault="00915C51" w:rsidP="0041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C51" w:rsidRPr="0075572F" w:rsidRDefault="00915C51" w:rsidP="0041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C51" w:rsidRPr="0075572F" w:rsidRDefault="00915C51" w:rsidP="0041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C51" w:rsidRPr="0075572F" w:rsidRDefault="00915C51" w:rsidP="0041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C51" w:rsidRPr="0075572F" w:rsidRDefault="00915C51" w:rsidP="0041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C51" w:rsidRPr="0075572F" w:rsidRDefault="00915C51" w:rsidP="0041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C51" w:rsidRPr="0075572F" w:rsidRDefault="00915C51" w:rsidP="0041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C51" w:rsidRPr="0075572F" w:rsidRDefault="00915C51" w:rsidP="0041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C51" w:rsidRPr="0075572F" w:rsidRDefault="00915C51" w:rsidP="0041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C51" w:rsidRPr="0075572F" w:rsidRDefault="00915C51" w:rsidP="0041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C51" w:rsidRPr="0075572F" w:rsidRDefault="00915C51" w:rsidP="004177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5C51" w:rsidRPr="0075572F" w:rsidRDefault="00915C51" w:rsidP="0041770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іс көңіл</w:t>
            </w:r>
            <w:r w:rsidRPr="00915C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күйді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анықтау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Pr="00F171B8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013D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lastRenderedPageBreak/>
              <w:t>-</w:t>
            </w:r>
            <w:r w:rsidRPr="00F171B8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Қатысушылармен амандасу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</w:t>
            </w:r>
            <w:r w:rsidRPr="00F171B8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және коучинг өтетін орынға қарсы алу  (табан іздері) әдісі бойынша</w:t>
            </w:r>
          </w:p>
          <w:p w:rsidR="00915C51" w:rsidRDefault="00915C51" w:rsidP="004177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Көңіл –күй диаграмасын құру</w:t>
            </w:r>
          </w:p>
          <w:p w:rsidR="00915C51" w:rsidRPr="003D405F" w:rsidRDefault="00915C51" w:rsidP="00417707">
            <w:p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Кіріс                     Шығыс </w:t>
            </w:r>
          </w:p>
          <w:p w:rsidR="00915C51" w:rsidRPr="00F171B8" w:rsidRDefault="00915C51" w:rsidP="00417707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 w:rsidRPr="006D6925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-т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опқа бөлу</w:t>
            </w: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Pr="004933C3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Pr="00F171B8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Pr="006D6925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6925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-танысу. «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Менің көршім</w:t>
            </w:r>
            <w:r w:rsidRPr="006D6925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»</w:t>
            </w:r>
          </w:p>
          <w:p w:rsidR="00915C51" w:rsidRPr="006D6925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Pr="006D6925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Pr="006D6925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Pr="006D6925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Бөлмеге  кіре беріске арнай аяқ өлшемдері жазылған адам аяғының іздері жабыстырылған. Әр мұғалім өз размеріне қарай тұрған ізді ғана басып кіреді.</w:t>
            </w:r>
          </w:p>
          <w:p w:rsidR="00915C51" w:rsidRPr="00931FEC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931F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Түсіндірме:</w:t>
            </w: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Бұл әдісті оқушылармен ұйымдастырған кезде аяқ өлшемдерінің орнына оқытылатын пәнге қарай тапсырмалар қоюға болады.Мысалы; (дауысты дыбыстарды басып өту, өлі табиғатты тағы басқа) Сабақта өткенді еске түсіру үшін қолайлы және оқушылардың белсенділігі артырады. Егер тапсырманы орындауға қиналған оқушылар болған жағдайда </w:t>
            </w:r>
            <w:r w:rsidRPr="004933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</w:t>
            </w:r>
            <w:r w:rsidRPr="004933C3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shd w:val="clear" w:color="auto" w:fill="FFFFFF"/>
                <w:lang w:val="kk-KZ"/>
              </w:rPr>
              <w:t>көпіршелер»</w:t>
            </w:r>
            <w:r w:rsidRPr="004933C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 тәжірибесін қолдану нәтижесінде оқушыларға өз бетімен орындай алмайтын тапсырманы досының көмегімен орындауға мүмкіндік береді, оқушының өзіндік құзыреттілігінің жоғары деңгейіне жетуіне жағдай тудырады</w:t>
            </w:r>
          </w:p>
          <w:p w:rsidR="00915C51" w:rsidRPr="00E50460" w:rsidRDefault="00915C51" w:rsidP="00417707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  <w:t>Мұғалімдер кіріс көңіл</w:t>
            </w:r>
            <w:r w:rsidRPr="00E5046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күйлерін </w:t>
            </w:r>
            <w:r w:rsidRPr="00E5046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1,2,3,4,5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  <w:t>балдық жүйемен белгілейді.</w:t>
            </w: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Pr="004933C3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Pr="00CC1A48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C1A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 1,2,3 сандары бойынша екі топқа бөлінеді.</w:t>
            </w: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Мұғалімдерге  </w:t>
            </w:r>
            <w:r w:rsidRPr="00F171B8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стикерден таратылады, </w:t>
            </w:r>
            <w:r w:rsidRPr="00F171B8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стикерге атын, </w:t>
            </w:r>
            <w:r w:rsidRPr="004933C3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стикерге атын және сотовый телефон номерін жазады. Бір стикер фортуна жәшігіне салынады, телефон номерімен тақтаға ілінеді.</w:t>
            </w: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Тыңдаушы мұғалімдерге жұптасып бір бірімен танысуға </w:t>
            </w:r>
            <w:r w:rsidRPr="004933C3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минут уақыт беріледі. Содан соң коуч фортунадан бір бірлеп стикердегі атты оқиды сол мұғалім өз жұбын қысқаша таныстырып өтеді.</w:t>
            </w:r>
          </w:p>
          <w:p w:rsidR="00915C51" w:rsidRPr="009B1A12" w:rsidRDefault="00915C51" w:rsidP="00417707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9B1A12">
              <w:rPr>
                <w:rFonts w:ascii="Times New Roman" w:hAnsi="Times New Roman" w:cs="Times New Roman"/>
                <w:b/>
                <w:lang w:val="kk-KZ"/>
              </w:rPr>
              <w:t>ТҮЙІН</w:t>
            </w:r>
          </w:p>
          <w:p w:rsidR="00915C51" w:rsidRDefault="00915C51" w:rsidP="00417707">
            <w:pPr>
              <w:pStyle w:val="a6"/>
              <w:rPr>
                <w:rFonts w:ascii="Times New Roman" w:hAnsi="Times New Roman" w:cs="Times New Roman"/>
                <w:color w:val="020202"/>
                <w:lang w:val="kk-KZ"/>
              </w:rPr>
            </w:pPr>
            <w:r w:rsidRPr="009B1A12">
              <w:rPr>
                <w:rFonts w:ascii="Times New Roman" w:hAnsi="Times New Roman" w:cs="Times New Roman"/>
                <w:color w:val="020202"/>
                <w:lang w:val="kk-KZ"/>
              </w:rPr>
              <w:t>-диалог құрады</w:t>
            </w:r>
            <w:r>
              <w:rPr>
                <w:rFonts w:ascii="Times New Roman" w:hAnsi="Times New Roman" w:cs="Times New Roman"/>
                <w:color w:val="020202"/>
                <w:lang w:val="kk-KZ"/>
              </w:rPr>
              <w:t>;</w:t>
            </w:r>
          </w:p>
          <w:p w:rsidR="00915C51" w:rsidRPr="009B1A12" w:rsidRDefault="00915C51" w:rsidP="00417707">
            <w:pPr>
              <w:pStyle w:val="a6"/>
              <w:rPr>
                <w:rFonts w:ascii="Times New Roman" w:hAnsi="Times New Roman" w:cs="Times New Roman"/>
                <w:color w:val="020202"/>
                <w:lang w:val="kk-KZ"/>
              </w:rPr>
            </w:pPr>
            <w:r w:rsidRPr="009B1A12">
              <w:rPr>
                <w:rFonts w:ascii="Times New Roman" w:hAnsi="Times New Roman" w:cs="Times New Roman"/>
                <w:color w:val="020202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20202"/>
                <w:lang w:val="kk-KZ"/>
              </w:rPr>
              <w:t>коммуникативтік дағды қалыптасады;</w:t>
            </w:r>
          </w:p>
        </w:tc>
      </w:tr>
      <w:tr w:rsidR="00915C51" w:rsidRPr="00590913" w:rsidTr="00DB67C0">
        <w:trPr>
          <w:trHeight w:val="195"/>
          <w:tblCellSpacing w:w="15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Pr="00FB2128" w:rsidRDefault="00915C51" w:rsidP="00417707">
            <w:pPr>
              <w:spacing w:before="100" w:beforeAutospacing="1" w:after="100" w:afterAutospacing="1" w:line="195" w:lineRule="atLeast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минут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Pr="0075572F" w:rsidRDefault="00915C51" w:rsidP="0075572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Ой шақыру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Default="00915C51" w:rsidP="00DB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Саралап</w:t>
            </w:r>
            <w:r w:rsidRPr="00280AF3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оқыту әдісі дегенді қалай түсінеміз?</w:t>
            </w:r>
          </w:p>
          <w:p w:rsidR="00915C51" w:rsidRPr="006D6925" w:rsidRDefault="00915C51" w:rsidP="00DB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Презенация арқылы саралап оқыту әдісі  деген не түсінік беру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Default="00915C51" w:rsidP="00DB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Мұғалімдер ойларын жазады.</w:t>
            </w:r>
          </w:p>
          <w:p w:rsidR="00915C51" w:rsidRPr="009B1A12" w:rsidRDefault="00915C51" w:rsidP="009B1A12">
            <w:pPr>
              <w:pStyle w:val="a6"/>
              <w:rPr>
                <w:rFonts w:ascii="Times New Roman" w:hAnsi="Times New Roman" w:cs="Times New Roman"/>
                <w:color w:val="020202"/>
                <w:lang w:val="kk-KZ"/>
              </w:rPr>
            </w:pPr>
          </w:p>
        </w:tc>
      </w:tr>
      <w:tr w:rsidR="00915C51" w:rsidRPr="00DB67C0" w:rsidTr="00280AF3">
        <w:trPr>
          <w:trHeight w:val="195"/>
          <w:tblCellSpacing w:w="15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15</w:t>
            </w:r>
            <w:r w:rsidRPr="00AF14C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 xml:space="preserve"> минут</w:t>
            </w: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Pr="00C857E5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bookmarkStart w:id="0" w:name="_GoBack"/>
            <w:bookmarkEnd w:id="0"/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1</w:t>
            </w:r>
            <w:r w:rsidRPr="00AF14C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 xml:space="preserve"> минут</w:t>
            </w: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</w:p>
          <w:p w:rsidR="00915C51" w:rsidRPr="00293BDD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de-DE"/>
              </w:rPr>
              <w:t>4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 xml:space="preserve"> минут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Default="00915C51" w:rsidP="00DB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Мағынаны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тану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сатысы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915C51" w:rsidRPr="00280AF3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Default="00915C51" w:rsidP="00DB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Т</w:t>
            </w:r>
            <w:r w:rsidRPr="006D6925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апсырмалар беріледі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.</w:t>
            </w:r>
          </w:p>
          <w:p w:rsidR="00915C51" w:rsidRDefault="00915C51" w:rsidP="00DB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Барлық мұғалімдерге бірдей мәтін беріледі. Бірақ әртүрлі деңгейде орындау ұсынылады.</w:t>
            </w:r>
          </w:p>
          <w:p w:rsidR="00915C51" w:rsidRDefault="00915C51" w:rsidP="00DB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Pr="00F70A27" w:rsidRDefault="00915C51" w:rsidP="00F70A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1-топ </w:t>
            </w:r>
            <w:r w:rsidRPr="00F70A2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«Сүзгі» әдісі</w:t>
            </w:r>
            <w:r w:rsidRPr="00F70A27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 ұсынылады</w:t>
            </w:r>
          </w:p>
          <w:p w:rsidR="00915C51" w:rsidRDefault="00915C51" w:rsidP="005727E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5727E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5727E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5727E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Pr="005727ED" w:rsidRDefault="00915C51" w:rsidP="00572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5727E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2- топ</w:t>
            </w:r>
            <w:r w:rsidRPr="001F185A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«Графикалық органайзер» әдісі бойынша суреттер салу тапсырылады.</w:t>
            </w:r>
          </w:p>
          <w:p w:rsidR="00915C51" w:rsidRPr="006D6925" w:rsidRDefault="00915C51" w:rsidP="00572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3- топ</w:t>
            </w:r>
            <w:r w:rsidRPr="006D6925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"</w:t>
            </w:r>
            <w:r w:rsidRPr="00E70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Фишбоун» немесе «Балық қаңқасы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әдісімен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жұмыс жасайды.</w:t>
            </w:r>
            <w:r w:rsidRPr="006D69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15C51" w:rsidRPr="001F185A" w:rsidRDefault="00915C51" w:rsidP="005727ED">
            <w:p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Pr="005727ED" w:rsidRDefault="00915C51" w:rsidP="005727ED">
            <w:pPr>
              <w:pStyle w:val="a3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Pr="00DB67C0" w:rsidRDefault="00915C51" w:rsidP="00DB67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 w:rsidRPr="00CC1A48">
              <w:rPr>
                <w:rFonts w:ascii="Times New Roman" w:eastAsia="Times New Roman" w:hAnsi="Times New Roman" w:cs="Times New Roman"/>
                <w:b/>
                <w:color w:val="020202"/>
                <w:sz w:val="24"/>
                <w:szCs w:val="24"/>
                <w:lang w:val="kk-KZ"/>
              </w:rPr>
              <w:lastRenderedPageBreak/>
              <w:t>«Конверттегі сұрақ»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әдісі арқылы тапсырмалар конверттерге салынады.</w:t>
            </w:r>
            <w:r w:rsidRPr="006D6925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</w:t>
            </w:r>
            <w:r w:rsidRPr="00DB67C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Әр топтан бір адам келіп конвертті таңдап алады.</w:t>
            </w:r>
            <w:r w:rsidRPr="005727ED">
              <w:rPr>
                <w:noProof/>
                <w:lang w:val="kk-KZ"/>
              </w:rPr>
              <w:t xml:space="preserve"> </w:t>
            </w:r>
          </w:p>
          <w:p w:rsidR="00915C51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72EA77D6" wp14:editId="28043040">
                  <wp:extent cx="1691705" cy="661916"/>
                  <wp:effectExtent l="0" t="0" r="0" b="0"/>
                  <wp:docPr id="4" name="Рисунок 4" descr="http://static5.depositphotos.com/1029738/483/i/950/depositphotos_4830742-Classic-air-mail-envelop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tatic5.depositphotos.com/1029738/483/i/950/depositphotos_4830742-Classic-air-mail-envelop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8009" cy="6643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C51" w:rsidRDefault="00915C51" w:rsidP="005727ED">
            <w:pPr>
              <w:tabs>
                <w:tab w:val="left" w:pos="173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 w:rsidRPr="0022428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«Сүзгі» әдісі бойынша  мәтіндегі</w:t>
            </w:r>
            <w:r w:rsidRPr="0022428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белгілі құндылықтар мен жағдайларды жазады</w:t>
            </w:r>
          </w:p>
          <w:p w:rsidR="00915C51" w:rsidRDefault="00915C51" w:rsidP="005727ED">
            <w:pPr>
              <w:tabs>
                <w:tab w:val="left" w:pos="1730"/>
              </w:tabs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43BBC31E" wp14:editId="153934C3">
                  <wp:extent cx="948520" cy="625936"/>
                  <wp:effectExtent l="0" t="0" r="0" b="0"/>
                  <wp:docPr id="1" name="Рисунок 1" descr="http://st.depositphotos.com/1821481/2851/i/170/depositphotos_28510897-Closeup-of-a-blue-funne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t.depositphotos.com/1821481/2851/i/170/depositphotos_28510897-Closeup-of-a-blue-funne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955613" cy="6306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C51" w:rsidRDefault="00915C51" w:rsidP="005727E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«Графикалық органайзер» немесе «Қабырғадағы сурет»  әдісі бойынша түйін.</w:t>
            </w:r>
          </w:p>
          <w:p w:rsidR="00915C51" w:rsidRDefault="00915C51" w:rsidP="005727ED">
            <w:pPr>
              <w:rPr>
                <w:rFonts w:ascii="Times New Roman" w:eastAsia="Times New Roman" w:hAnsi="Times New Roman" w:cs="Times New Roman"/>
                <w:b/>
                <w:color w:val="020202"/>
                <w:sz w:val="24"/>
                <w:szCs w:val="24"/>
                <w:lang w:val="kk-KZ"/>
              </w:rPr>
            </w:pPr>
          </w:p>
          <w:p w:rsidR="00915C51" w:rsidRDefault="00915C51" w:rsidP="00572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0237">
              <w:rPr>
                <w:rFonts w:ascii="Times New Roman" w:eastAsia="Times New Roman" w:hAnsi="Times New Roman" w:cs="Times New Roman"/>
                <w:b/>
                <w:color w:val="020202"/>
                <w:sz w:val="24"/>
                <w:szCs w:val="24"/>
                <w:lang w:val="kk-KZ"/>
              </w:rPr>
              <w:t>Үшінші топ:</w:t>
            </w:r>
            <w:r w:rsidRPr="00E70237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</w:t>
            </w:r>
            <w:r w:rsidRPr="00E70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Фишбоун» немесе «Балық қаңқасы» </w:t>
            </w:r>
          </w:p>
          <w:p w:rsidR="00915C51" w:rsidRDefault="00915C51" w:rsidP="005727E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247F5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4EA9CEAB" wp14:editId="636A47F1">
                  <wp:extent cx="1500188" cy="809625"/>
                  <wp:effectExtent l="19050" t="0" r="4762" b="0"/>
                  <wp:docPr id="6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27208" t="26415" r="28269" b="30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0188" cy="80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5C51" w:rsidRPr="00E70237" w:rsidRDefault="00915C51" w:rsidP="005727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70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E70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Жүзеге асыру қадамдары: </w:t>
            </w:r>
          </w:p>
          <w:p w:rsidR="00915C51" w:rsidRPr="00E70237" w:rsidRDefault="00915C51" w:rsidP="00572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0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0247F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</w:t>
            </w:r>
            <w:r w:rsidRPr="00E70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қадам: </w:t>
            </w:r>
            <w:r w:rsidRPr="00E70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Мәтінді оқу.</w:t>
            </w:r>
          </w:p>
          <w:p w:rsidR="00915C51" w:rsidRPr="00E70237" w:rsidRDefault="00915C51" w:rsidP="00572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0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2-</w:t>
            </w:r>
            <w:r w:rsidRPr="00E70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қадам: </w:t>
            </w:r>
            <w:r w:rsidRPr="00E70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үрдісінде қаңқаның басына мәтін қарастырылатын проблема белгіленеді.</w:t>
            </w:r>
          </w:p>
          <w:p w:rsidR="00915C51" w:rsidRPr="00E70237" w:rsidRDefault="00915C51" w:rsidP="00572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0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3</w:t>
            </w:r>
            <w:r w:rsidRPr="00E70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-қадам: </w:t>
            </w:r>
            <w:r w:rsidRPr="00E70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Жоғарғы «қосымша бұтақтарында» проблеманың себебі белгіленеді, төменгі «сүйекшелерінде» оқу барысында себепті нақтылайтын дәйектер жазылады.</w:t>
            </w:r>
          </w:p>
          <w:p w:rsidR="00915C51" w:rsidRPr="00E70237" w:rsidRDefault="00915C51" w:rsidP="005727E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70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4</w:t>
            </w:r>
            <w:r w:rsidRPr="00E7023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-қадам: </w:t>
            </w:r>
            <w:r w:rsidRPr="00E70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Балықтың «құйрығына» қорытынды жазылады.</w:t>
            </w:r>
          </w:p>
          <w:p w:rsidR="00915C51" w:rsidRPr="009B1A12" w:rsidRDefault="00915C51" w:rsidP="005727ED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E702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B1A12">
              <w:rPr>
                <w:rFonts w:ascii="Times New Roman" w:hAnsi="Times New Roman" w:cs="Times New Roman"/>
                <w:b/>
                <w:lang w:val="kk-KZ"/>
              </w:rPr>
              <w:t>ТҮЙІН</w:t>
            </w:r>
          </w:p>
          <w:p w:rsidR="00915C51" w:rsidRDefault="00915C51" w:rsidP="005727ED">
            <w:pPr>
              <w:pStyle w:val="a6"/>
              <w:rPr>
                <w:rFonts w:ascii="Times New Roman" w:hAnsi="Times New Roman" w:cs="Times New Roman"/>
                <w:color w:val="020202"/>
                <w:lang w:val="kk-KZ"/>
              </w:rPr>
            </w:pPr>
            <w:r w:rsidRPr="009B1A12">
              <w:rPr>
                <w:rFonts w:ascii="Times New Roman" w:hAnsi="Times New Roman" w:cs="Times New Roman"/>
                <w:color w:val="020202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20202"/>
                <w:lang w:val="kk-KZ"/>
              </w:rPr>
              <w:t>сын тұрғысынан ойлау дағдысы;</w:t>
            </w:r>
          </w:p>
          <w:p w:rsidR="00915C51" w:rsidRPr="005727ED" w:rsidRDefault="00915C51" w:rsidP="005727ED">
            <w:pPr>
              <w:spacing w:after="0"/>
              <w:jc w:val="both"/>
              <w:rPr>
                <w:rFonts w:ascii="Times New Roman" w:eastAsiaTheme="minorHAnsi" w:hAnsi="Times New Roman" w:cs="Times New Roman"/>
                <w:color w:val="020202"/>
                <w:lang w:val="kk-KZ"/>
              </w:rPr>
            </w:pPr>
            <w:r w:rsidRPr="009B1A12">
              <w:rPr>
                <w:rFonts w:ascii="Times New Roman" w:hAnsi="Times New Roman" w:cs="Times New Roman"/>
                <w:color w:val="020202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20202"/>
                <w:lang w:val="kk-KZ"/>
              </w:rPr>
              <w:t xml:space="preserve">ой бөлісу дағды қалыптасады;  </w:t>
            </w:r>
          </w:p>
        </w:tc>
      </w:tr>
      <w:tr w:rsidR="00915C51" w:rsidRPr="00575093" w:rsidTr="009018DF">
        <w:trPr>
          <w:trHeight w:val="948"/>
          <w:tblCellSpacing w:w="15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Pr="00575093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de-DE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минут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15C51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15C51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15C51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15C51" w:rsidRPr="00F70A27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915C51" w:rsidRPr="008A45EB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Бағалау: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Pr="008A45EB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A45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Топтық жұмыстарды қорғау.</w:t>
            </w:r>
          </w:p>
          <w:p w:rsidR="00915C51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Топтар бір бірін смайликтер арқылы бағалайды</w:t>
            </w:r>
          </w:p>
          <w:p w:rsidR="00915C51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1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Жеке жұмыс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915C51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Эссе жазу</w:t>
            </w:r>
          </w:p>
          <w:p w:rsidR="00915C51" w:rsidRPr="009018DF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 w:rsidRPr="008A45EB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Топт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ар жұмыстарына </w:t>
            </w:r>
            <w:r w:rsidRPr="008A45EB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қорғау жасайды</w:t>
            </w:r>
          </w:p>
          <w:p w:rsidR="00915C51" w:rsidRDefault="00915C51" w:rsidP="00293B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5C51" w:rsidRDefault="00915C51" w:rsidP="00293B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5C51" w:rsidRDefault="00915C51" w:rsidP="00293BD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  <w:p w:rsidR="00915C51" w:rsidRDefault="00915C51" w:rsidP="009018DF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Тыңдаушылар  «Саралап  оқыту әдісі» эссе жазады.</w:t>
            </w:r>
          </w:p>
          <w:p w:rsidR="00915C51" w:rsidRPr="009B1A12" w:rsidRDefault="00915C51" w:rsidP="006A445E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9B1A12">
              <w:rPr>
                <w:rFonts w:ascii="Times New Roman" w:hAnsi="Times New Roman" w:cs="Times New Roman"/>
                <w:b/>
                <w:lang w:val="kk-KZ"/>
              </w:rPr>
              <w:t>ТҮЙІН</w:t>
            </w:r>
          </w:p>
          <w:p w:rsidR="00915C51" w:rsidRDefault="00915C51" w:rsidP="006A445E">
            <w:pPr>
              <w:pStyle w:val="a6"/>
              <w:rPr>
                <w:rFonts w:ascii="Times New Roman" w:hAnsi="Times New Roman" w:cs="Times New Roman"/>
                <w:color w:val="020202"/>
                <w:lang w:val="kk-KZ"/>
              </w:rPr>
            </w:pPr>
            <w:r w:rsidRPr="009B1A12">
              <w:rPr>
                <w:rFonts w:ascii="Times New Roman" w:hAnsi="Times New Roman" w:cs="Times New Roman"/>
                <w:color w:val="020202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20202"/>
                <w:lang w:val="kk-KZ"/>
              </w:rPr>
              <w:t xml:space="preserve">өзінің жұмысын тексеру; </w:t>
            </w:r>
          </w:p>
          <w:p w:rsidR="00915C51" w:rsidRDefault="00915C51" w:rsidP="006A445E">
            <w:pPr>
              <w:spacing w:after="0"/>
              <w:jc w:val="both"/>
              <w:rPr>
                <w:rFonts w:ascii="Times New Roman" w:hAnsi="Times New Roman" w:cs="Times New Roman"/>
                <w:color w:val="020202"/>
                <w:lang w:val="kk-KZ"/>
              </w:rPr>
            </w:pPr>
            <w:r w:rsidRPr="009B1A12">
              <w:rPr>
                <w:rFonts w:ascii="Times New Roman" w:hAnsi="Times New Roman" w:cs="Times New Roman"/>
                <w:color w:val="020202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20202"/>
                <w:lang w:val="kk-KZ"/>
              </w:rPr>
              <w:t xml:space="preserve"> дер кезінде кемшілігін түзету;  </w:t>
            </w:r>
          </w:p>
          <w:p w:rsidR="00915C51" w:rsidRPr="00293BDD" w:rsidRDefault="00915C51" w:rsidP="006A445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9B1A12">
              <w:rPr>
                <w:rFonts w:ascii="Times New Roman" w:hAnsi="Times New Roman" w:cs="Times New Roman"/>
                <w:color w:val="020202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20202"/>
                <w:lang w:val="kk-KZ"/>
              </w:rPr>
              <w:t>өз бетінше оқу;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</w:t>
            </w:r>
          </w:p>
        </w:tc>
      </w:tr>
      <w:tr w:rsidR="00915C51" w:rsidRPr="009018DF" w:rsidTr="009018DF">
        <w:trPr>
          <w:trHeight w:val="948"/>
          <w:tblCellSpacing w:w="15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de-DE"/>
              </w:rPr>
              <w:t>3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 xml:space="preserve"> минут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Pr="00575093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Pr="009018DF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018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Жұптық жұмыс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Pr="009B1A12" w:rsidRDefault="00915C51" w:rsidP="009B1A1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9B1A12">
              <w:rPr>
                <w:rFonts w:ascii="Times New Roman" w:hAnsi="Times New Roman" w:cs="Times New Roman"/>
                <w:lang w:val="kk-KZ"/>
              </w:rPr>
              <w:t>Жазылған эссені жұппен талдайды</w:t>
            </w:r>
          </w:p>
          <w:p w:rsidR="00915C51" w:rsidRPr="009B1A12" w:rsidRDefault="00915C51" w:rsidP="009B1A12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9B1A12">
              <w:rPr>
                <w:rFonts w:ascii="Times New Roman" w:hAnsi="Times New Roman" w:cs="Times New Roman"/>
                <w:b/>
                <w:lang w:val="kk-KZ"/>
              </w:rPr>
              <w:t>ТҮЙІН</w:t>
            </w:r>
          </w:p>
          <w:p w:rsidR="00915C51" w:rsidRPr="009B1A12" w:rsidRDefault="00915C51" w:rsidP="009B1A1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9B1A12">
              <w:rPr>
                <w:rFonts w:ascii="Times New Roman" w:hAnsi="Times New Roman" w:cs="Times New Roman"/>
                <w:lang w:val="kk-KZ"/>
              </w:rPr>
              <w:t>-диалог құрады;</w:t>
            </w:r>
          </w:p>
          <w:p w:rsidR="00915C51" w:rsidRPr="009B1A12" w:rsidRDefault="00915C51" w:rsidP="009B1A12">
            <w:pPr>
              <w:pStyle w:val="a6"/>
              <w:rPr>
                <w:rFonts w:ascii="Times New Roman" w:hAnsi="Times New Roman" w:cs="Times New Roman"/>
                <w:lang w:val="kk-KZ"/>
              </w:rPr>
            </w:pPr>
            <w:r w:rsidRPr="009B1A12">
              <w:rPr>
                <w:rFonts w:ascii="Times New Roman" w:hAnsi="Times New Roman" w:cs="Times New Roman"/>
                <w:lang w:val="kk-KZ"/>
              </w:rPr>
              <w:t>-коммуникативтік дағды қалыптасады;</w:t>
            </w:r>
          </w:p>
          <w:p w:rsidR="00915C51" w:rsidRPr="009B1A12" w:rsidRDefault="00915C51" w:rsidP="009B1A12">
            <w:pPr>
              <w:pStyle w:val="a6"/>
              <w:rPr>
                <w:lang w:val="kk-KZ"/>
              </w:rPr>
            </w:pPr>
            <w:r w:rsidRPr="007013D0">
              <w:rPr>
                <w:rFonts w:ascii="Times New Roman" w:hAnsi="Times New Roman" w:cs="Times New Roman"/>
              </w:rPr>
              <w:t>-</w:t>
            </w:r>
            <w:r w:rsidRPr="009B1A12">
              <w:rPr>
                <w:rFonts w:ascii="Times New Roman" w:hAnsi="Times New Roman" w:cs="Times New Roman"/>
                <w:lang w:val="kk-KZ"/>
              </w:rPr>
              <w:t>сыншыл дос</w:t>
            </w:r>
            <w:r>
              <w:rPr>
                <w:rFonts w:ascii="Times New Roman" w:hAnsi="Times New Roman" w:cs="Times New Roman"/>
                <w:lang w:val="kk-KZ"/>
              </w:rPr>
              <w:t>;</w:t>
            </w:r>
          </w:p>
        </w:tc>
      </w:tr>
      <w:tr w:rsidR="00915C51" w:rsidRPr="00575093" w:rsidTr="009018DF">
        <w:trPr>
          <w:trHeight w:val="948"/>
          <w:tblCellSpacing w:w="15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Pr="00AF14C0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de-DE"/>
              </w:rPr>
              <w:t>5</w:t>
            </w:r>
            <w:r w:rsidRPr="00AF14C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 xml:space="preserve"> минут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Pr="00AF14C0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Pr="009018DF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20202"/>
                <w:sz w:val="24"/>
                <w:szCs w:val="24"/>
                <w:lang w:val="kk-KZ"/>
              </w:rPr>
            </w:pPr>
            <w:r w:rsidRPr="009018DF">
              <w:rPr>
                <w:rFonts w:ascii="Times New Roman" w:eastAsia="Times New Roman" w:hAnsi="Times New Roman" w:cs="Times New Roman"/>
                <w:b/>
                <w:color w:val="020202"/>
                <w:sz w:val="24"/>
                <w:szCs w:val="24"/>
                <w:lang w:val="kk-KZ"/>
              </w:rPr>
              <w:t>Кіші топтағы жұмыс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15C51" w:rsidRDefault="00915C51" w:rsidP="00E72E0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Кіші топта эссені талдап,</w:t>
            </w:r>
            <w:r w:rsidRPr="009018DF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3 жұмысты ұсынып ортаға шығару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.</w:t>
            </w:r>
          </w:p>
          <w:p w:rsidR="00915C51" w:rsidRPr="004B6A06" w:rsidRDefault="00915C51" w:rsidP="004B6A06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4B6A06">
              <w:rPr>
                <w:rFonts w:ascii="Times New Roman" w:hAnsi="Times New Roman" w:cs="Times New Roman"/>
                <w:b/>
                <w:lang w:val="kk-KZ"/>
              </w:rPr>
              <w:t>ТҮЙІН</w:t>
            </w:r>
          </w:p>
          <w:p w:rsidR="00915C51" w:rsidRPr="004B6A06" w:rsidRDefault="00915C51" w:rsidP="004B6A06">
            <w:pPr>
              <w:pStyle w:val="a6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 w:rsidRPr="004B6A06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-сын тұрғысында ойлау;</w:t>
            </w:r>
          </w:p>
          <w:p w:rsidR="00915C51" w:rsidRDefault="00915C51" w:rsidP="004B6A06">
            <w:pPr>
              <w:pStyle w:val="a6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 w:rsidRPr="004B6A06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- пікірін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таласу;</w:t>
            </w:r>
          </w:p>
          <w:p w:rsidR="00915C51" w:rsidRPr="004B6A06" w:rsidRDefault="00915C51" w:rsidP="004B6A06">
            <w:pPr>
              <w:pStyle w:val="a6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de-D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өз пікірін</w:t>
            </w:r>
            <w:r w:rsidRPr="004B6A06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ұсыну;</w:t>
            </w:r>
          </w:p>
        </w:tc>
      </w:tr>
      <w:tr w:rsidR="00915C51" w:rsidRPr="007013D0" w:rsidTr="00280AF3">
        <w:trPr>
          <w:tblCellSpacing w:w="15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Pr="00314006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минут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  <w:p w:rsidR="00915C51" w:rsidRPr="00AF14C0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ия</w:t>
            </w:r>
            <w:proofErr w:type="spellEnd"/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Pr="00AF14C0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F14C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Конференцияда</w:t>
            </w:r>
            <w:proofErr w:type="spellEnd"/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ғы бі</w:t>
            </w:r>
            <w:proofErr w:type="gramStart"/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ойым</w:t>
            </w:r>
            <w:r w:rsidRPr="00AF14C0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</w:rPr>
              <w:t>»</w:t>
            </w:r>
          </w:p>
          <w:p w:rsidR="00915C51" w:rsidRPr="0075009D" w:rsidRDefault="00915C51" w:rsidP="0075009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Ватсап арқылы </w:t>
            </w:r>
            <w:r w:rsidRPr="0075009D">
              <w:rPr>
                <w:rFonts w:ascii="Times New Roman" w:eastAsia="Times New Roman" w:hAnsi="Times New Roman" w:cs="Times New Roman"/>
                <w:b/>
                <w:color w:val="02020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20202"/>
                <w:sz w:val="24"/>
                <w:szCs w:val="24"/>
                <w:lang w:val="kk-KZ"/>
              </w:rPr>
              <w:t>Б</w:t>
            </w:r>
            <w:r w:rsidRPr="0075009D">
              <w:rPr>
                <w:rFonts w:ascii="Times New Roman" w:eastAsia="Times New Roman" w:hAnsi="Times New Roman" w:cs="Times New Roman"/>
                <w:b/>
                <w:color w:val="020202"/>
                <w:sz w:val="24"/>
                <w:szCs w:val="24"/>
                <w:lang w:val="kk-KZ"/>
              </w:rPr>
              <w:t>елсенді оқыту»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тобы құрылады.</w:t>
            </w: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Pr="0075009D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75009D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Қатысушылар 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өздерін қалай сезінгендерін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және сабақ жөнінде өз ойларын ватсап арқылы құрылған </w:t>
            </w:r>
            <w:r w:rsidRPr="0075009D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5009D">
              <w:rPr>
                <w:rFonts w:ascii="Times New Roman" w:eastAsia="Times New Roman" w:hAnsi="Times New Roman" w:cs="Times New Roman"/>
                <w:b/>
                <w:color w:val="020202"/>
                <w:sz w:val="24"/>
                <w:szCs w:val="24"/>
                <w:lang w:val="kk-KZ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20202"/>
                <w:sz w:val="24"/>
                <w:szCs w:val="24"/>
                <w:lang w:val="kk-KZ"/>
              </w:rPr>
              <w:t>Б</w:t>
            </w:r>
            <w:r w:rsidRPr="0075009D">
              <w:rPr>
                <w:rFonts w:ascii="Times New Roman" w:eastAsia="Times New Roman" w:hAnsi="Times New Roman" w:cs="Times New Roman"/>
                <w:b/>
                <w:color w:val="020202"/>
                <w:sz w:val="24"/>
                <w:szCs w:val="24"/>
                <w:lang w:val="kk-KZ"/>
              </w:rPr>
              <w:t>елсенді оқыту»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тобына жазады. Топтың жазбасы проектор арқылы көрсетіледі.</w:t>
            </w:r>
          </w:p>
          <w:p w:rsidR="00915C51" w:rsidRPr="006D6925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6D69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-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</w:t>
            </w:r>
            <w:r w:rsidRPr="006D692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қушы ретінде</w:t>
            </w:r>
            <w:r w:rsidRPr="006D692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– ойлау қызметінің қандай түрлерін пайдаландыңыз, не түсіндіңіз?; </w:t>
            </w:r>
          </w:p>
          <w:p w:rsidR="00915C51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07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-  </w:t>
            </w:r>
            <w:r w:rsidRPr="005075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мұғалім ретінде</w:t>
            </w:r>
            <w:r w:rsidRPr="00507514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-  коучтың іс-әрекеттері қандай болды, пайдаланылған әдістер бойынша, оларды пайдалануда қандай сұрақтар туындады</w:t>
            </w:r>
            <w:r w:rsidRPr="005075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</w:p>
          <w:p w:rsidR="00915C51" w:rsidRPr="00931FEC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931FEC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Түсіндірме:</w:t>
            </w:r>
          </w:p>
          <w:p w:rsidR="00915C51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Әдісті сабақтың кез</w:t>
            </w:r>
            <w:r w:rsidRPr="004B6A0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>келген бөлімінде жеке жұмыс тұрінде де, топтық,жұптық жұмыс түрінде де қолдануға қолайлы.</w:t>
            </w:r>
          </w:p>
          <w:p w:rsidR="00915C51" w:rsidRPr="004B6A06" w:rsidRDefault="00915C51" w:rsidP="007013D0">
            <w:pPr>
              <w:pStyle w:val="a6"/>
              <w:rPr>
                <w:rFonts w:ascii="Times New Roman" w:hAnsi="Times New Roman" w:cs="Times New Roman"/>
                <w:b/>
                <w:lang w:val="kk-KZ"/>
              </w:rPr>
            </w:pPr>
            <w:r w:rsidRPr="004B6A06">
              <w:rPr>
                <w:rFonts w:ascii="Times New Roman" w:hAnsi="Times New Roman" w:cs="Times New Roman"/>
                <w:b/>
                <w:lang w:val="kk-KZ"/>
              </w:rPr>
              <w:t>ТҮЙІН</w:t>
            </w:r>
          </w:p>
          <w:p w:rsidR="00915C51" w:rsidRPr="004B6A06" w:rsidRDefault="00915C51" w:rsidP="007013D0">
            <w:pPr>
              <w:pStyle w:val="a6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 w:rsidRPr="004B6A06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АКТ қолдану</w:t>
            </w:r>
            <w:r w:rsidRPr="004B6A06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;</w:t>
            </w:r>
          </w:p>
          <w:p w:rsidR="00915C51" w:rsidRDefault="00915C51" w:rsidP="007013D0">
            <w:pPr>
              <w:pStyle w:val="a6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  <w:r w:rsidRPr="004B6A06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-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өз ойын еркін жеткізу;</w:t>
            </w:r>
          </w:p>
          <w:p w:rsidR="00915C51" w:rsidRPr="004B6A06" w:rsidRDefault="00915C51" w:rsidP="007013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de-DE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>өз пікірін</w:t>
            </w:r>
            <w:r w:rsidRPr="004B6A06"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  <w:t xml:space="preserve"> ұсыну;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kk-KZ"/>
              </w:rPr>
              <w:t xml:space="preserve"> </w:t>
            </w:r>
          </w:p>
        </w:tc>
      </w:tr>
      <w:tr w:rsidR="00915C51" w:rsidRPr="00C857E5" w:rsidTr="0075572F">
        <w:trPr>
          <w:trHeight w:val="638"/>
          <w:tblCellSpacing w:w="15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Pr="00B52334" w:rsidRDefault="00915C51" w:rsidP="0041770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Pr="0075572F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Шығыс көңіл күй диаграмасын шығару</w:t>
            </w:r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Default="00915C51" w:rsidP="0075572F">
            <w:p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Көңіл –күй диаграмасын құру</w:t>
            </w:r>
          </w:p>
          <w:p w:rsidR="00915C51" w:rsidRPr="003D405F" w:rsidRDefault="00915C51" w:rsidP="0075572F">
            <w:pPr>
              <w:spacing w:before="100" w:beforeAutospacing="1" w:after="100" w:afterAutospacing="1" w:line="240" w:lineRule="auto"/>
              <w:ind w:left="210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D40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 xml:space="preserve">                   Шығыс </w:t>
            </w:r>
          </w:p>
          <w:p w:rsidR="00915C51" w:rsidRPr="0075572F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Pr="00E50460" w:rsidRDefault="00915C51" w:rsidP="00E5046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  <w:t>Мұғалімдер шығыс көңіл</w:t>
            </w:r>
            <w:r w:rsidRPr="00E5046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күйлерін </w:t>
            </w:r>
            <w:r w:rsidRPr="00E50460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  <w:t xml:space="preserve">1,2,3,4,5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kk-KZ"/>
              </w:rPr>
              <w:t>балдық жүйемен белгілейді.</w:t>
            </w:r>
          </w:p>
          <w:p w:rsidR="00915C51" w:rsidRPr="0075009D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20202"/>
                <w:sz w:val="24"/>
                <w:szCs w:val="24"/>
                <w:lang w:val="kk-KZ"/>
              </w:rPr>
            </w:pPr>
          </w:p>
        </w:tc>
      </w:tr>
      <w:tr w:rsidR="00915C51" w:rsidRPr="00C857E5" w:rsidTr="00280AF3">
        <w:trPr>
          <w:tblCellSpacing w:w="15" w:type="dxa"/>
        </w:trPr>
        <w:tc>
          <w:tcPr>
            <w:tcW w:w="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Pr="00B52334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572F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минут</w:t>
            </w:r>
          </w:p>
        </w:tc>
        <w:tc>
          <w:tcPr>
            <w:tcW w:w="1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Pr="00AF14C0" w:rsidRDefault="00915C51" w:rsidP="003233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Кері</w:t>
            </w:r>
            <w:proofErr w:type="spellEnd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4C0">
              <w:rPr>
                <w:rFonts w:ascii="Times New Roman" w:eastAsia="Times New Roman" w:hAnsi="Times New Roman" w:cs="Times New Roman"/>
                <w:sz w:val="24"/>
                <w:szCs w:val="24"/>
              </w:rPr>
              <w:t>байланыс</w:t>
            </w:r>
            <w:proofErr w:type="spellEnd"/>
          </w:p>
        </w:tc>
        <w:tc>
          <w:tcPr>
            <w:tcW w:w="30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Default="00915C51" w:rsidP="00E8687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687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«Чемодандар» әдісі</w:t>
            </w:r>
          </w:p>
          <w:p w:rsidR="00915C51" w:rsidRPr="00E86873" w:rsidRDefault="00915C51" w:rsidP="00E86873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86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чемодардың қиылған кескідері ілінеді. Әр қатысушы кезекпен өзімен бірге бүгінгі сабақта қолданылған белсенді оқу әдісінің ережесі жазылған жадынаманы  алып кетуіне болатыны ескертіледі. Бұл сабақта әдіс-тәсілдердің қаншалықты тиімді болғанына қорытындылауға жақсы көмектеседі</w:t>
            </w:r>
          </w:p>
          <w:p w:rsidR="00915C51" w:rsidRPr="00E86873" w:rsidRDefault="00915C51" w:rsidP="00E86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15C51" w:rsidRPr="00E86873" w:rsidRDefault="00915C51" w:rsidP="00E8687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86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Тақтаға чемодардың қиылға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 кескідеріне </w:t>
            </w:r>
            <w:r w:rsidRPr="00E86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Әр қатысушы кезекпен өзімен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</w:t>
            </w:r>
            <w:r w:rsidRPr="00E8687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сабақта қолданылған белсенді оқу әдісінің ережесі жазылған жадынаманы  алып кет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еді.</w:t>
            </w:r>
          </w:p>
        </w:tc>
      </w:tr>
    </w:tbl>
    <w:p w:rsidR="007131EC" w:rsidRPr="00E86873" w:rsidRDefault="007131EC">
      <w:pPr>
        <w:rPr>
          <w:lang w:val="kk-KZ"/>
        </w:rPr>
      </w:pPr>
    </w:p>
    <w:p w:rsidR="007131EC" w:rsidRPr="00E86873" w:rsidRDefault="007131EC" w:rsidP="007131EC">
      <w:pPr>
        <w:rPr>
          <w:lang w:val="kk-KZ"/>
        </w:rPr>
      </w:pPr>
    </w:p>
    <w:p w:rsidR="007131EC" w:rsidRPr="00E86873" w:rsidRDefault="007131EC" w:rsidP="007131EC">
      <w:pPr>
        <w:rPr>
          <w:lang w:val="kk-KZ"/>
        </w:rPr>
      </w:pPr>
    </w:p>
    <w:p w:rsidR="007131EC" w:rsidRPr="00E86873" w:rsidRDefault="007131EC" w:rsidP="007131EC">
      <w:pPr>
        <w:rPr>
          <w:lang w:val="kk-KZ"/>
        </w:rPr>
      </w:pPr>
    </w:p>
    <w:p w:rsidR="007131EC" w:rsidRPr="00E86873" w:rsidRDefault="007131EC" w:rsidP="007131EC">
      <w:pPr>
        <w:rPr>
          <w:lang w:val="kk-KZ"/>
        </w:rPr>
      </w:pPr>
    </w:p>
    <w:p w:rsidR="00AD17D1" w:rsidRDefault="00AD17D1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  <w:sectPr w:rsidR="00AD17D1" w:rsidSect="005727ED">
          <w:pgSz w:w="11906" w:h="16838"/>
          <w:pgMar w:top="567" w:right="425" w:bottom="680" w:left="1701" w:header="708" w:footer="708" w:gutter="0"/>
          <w:cols w:space="708"/>
          <w:docGrid w:linePitch="360"/>
        </w:sect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F70A27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1267460</wp:posOffset>
                </wp:positionH>
                <wp:positionV relativeFrom="paragraph">
                  <wp:posOffset>1578610</wp:posOffset>
                </wp:positionV>
                <wp:extent cx="2783840" cy="409575"/>
                <wp:effectExtent l="13970" t="7620" r="12065" b="20955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83840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35B6B" w:rsidRPr="00B20E70" w:rsidRDefault="00A35B6B" w:rsidP="00A35B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«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Фишбоун» немесе «Балық қаңқасы» </w:t>
                            </w:r>
                          </w:p>
                          <w:p w:rsidR="00571C29" w:rsidRPr="00571C29" w:rsidRDefault="00571C29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99.8pt;margin-top:124.3pt;width:219.2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A35B6B" w:rsidRPr="00B20E70" w:rsidRDefault="00A35B6B" w:rsidP="00A35B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«</w:t>
                      </w: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Фишбоун» немесе «Балық қаңқасы» </w:t>
                      </w:r>
                    </w:p>
                    <w:p w:rsidR="00571C29" w:rsidRPr="00571C29" w:rsidRDefault="00571C29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C6546">
        <w:rPr>
          <w:noProof/>
        </w:rPr>
        <w:drawing>
          <wp:inline distT="0" distB="0" distL="0" distR="0" wp14:anchorId="646ACCD9" wp14:editId="704180F6">
            <wp:extent cx="5261212" cy="4756245"/>
            <wp:effectExtent l="0" t="0" r="0" b="0"/>
            <wp:docPr id="9" name="Рисунок 9" descr="http://onlines.discountmagazin.ru/54896-1-large_default/Lux-tools-%D1%87%D0%B5%D0%BC%D0%BE%D0%B4%D0%B0%D0%BD-lux-%D1%83%D0%BD%D0%B8%D0%B2%D0%B5%D1%80%D1%81%D0%B0%D0%BB%D1%8C%D0%BD%D1%8B%D0%B9-%D0%B1%D0%BE%D0%BB%D1%8C%D1%88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lines.discountmagazin.ru/54896-1-large_default/Lux-tools-%D1%87%D0%B5%D0%BC%D0%BE%D0%B4%D0%B0%D0%BD-lux-%D1%83%D0%BD%D0%B8%D0%B2%D0%B5%D1%80%D1%81%D0%B0%D0%BB%D1%8C%D0%BD%D1%8B%D0%B9-%D0%B1%D0%BE%D0%BB%D1%8C%D1%88%D0%BE%D0%B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62" cy="475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546" w:rsidRDefault="00F70A27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1357630</wp:posOffset>
                </wp:positionH>
                <wp:positionV relativeFrom="paragraph">
                  <wp:posOffset>1589405</wp:posOffset>
                </wp:positionV>
                <wp:extent cx="2755265" cy="409575"/>
                <wp:effectExtent l="8890" t="14605" r="17145" b="23495"/>
                <wp:wrapNone/>
                <wp:docPr id="1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5265" cy="4095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35B6B" w:rsidRPr="00B20E70" w:rsidRDefault="00A35B6B" w:rsidP="00A35B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«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Фишбоун» немесе «Балық қаңқасы» </w:t>
                            </w:r>
                          </w:p>
                          <w:p w:rsidR="00571C29" w:rsidRPr="00571C29" w:rsidRDefault="00571C29" w:rsidP="00571C29">
                            <w:pPr>
                              <w:rPr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7" style="position:absolute;left:0;text-align:left;margin-left:106.9pt;margin-top:125.15pt;width:216.95pt;height:32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:rsidR="00A35B6B" w:rsidRPr="00B20E70" w:rsidRDefault="00A35B6B" w:rsidP="00A35B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«</w:t>
                      </w: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Фишбоун» </w:t>
                      </w: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немесе «Балық қаңқасы» </w:t>
                      </w:r>
                    </w:p>
                    <w:p w:rsidR="00571C29" w:rsidRPr="00571C29" w:rsidRDefault="00571C29" w:rsidP="00571C29">
                      <w:pPr>
                        <w:rPr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75093" w:rsidRPr="00575093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BFD5F4C" wp14:editId="623D98E2">
            <wp:extent cx="5261212" cy="4756245"/>
            <wp:effectExtent l="0" t="0" r="0" b="0"/>
            <wp:docPr id="2" name="Рисунок 11" descr="http://onlines.discountmagazin.ru/54896-1-large_default/Lux-tools-%D1%87%D0%B5%D0%BC%D0%BE%D0%B4%D0%B0%D0%BD-lux-%D1%83%D0%BD%D0%B8%D0%B2%D0%B5%D1%80%D1%81%D0%B0%D0%BB%D1%8C%D0%BD%D1%8B%D0%B9-%D0%B1%D0%BE%D0%BB%D1%8C%D1%88%D0%BE%D0%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nlines.discountmagazin.ru/54896-1-large_default/Lux-tools-%D1%87%D0%B5%D0%BC%D0%BE%D0%B4%D0%B0%D0%BD-lux-%D1%83%D0%BD%D0%B8%D0%B2%D0%B5%D1%80%D1%81%D0%B0%D0%BB%D1%8C%D0%BD%D1%8B%D0%B9-%D0%B1%D0%BE%D0%BB%D1%8C%D1%88%D0%BE%D0%B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162" cy="47571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F70A27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584835</wp:posOffset>
                </wp:positionH>
                <wp:positionV relativeFrom="paragraph">
                  <wp:posOffset>-3175</wp:posOffset>
                </wp:positionV>
                <wp:extent cx="4578350" cy="2838450"/>
                <wp:effectExtent l="7620" t="13970" r="5080" b="5080"/>
                <wp:wrapNone/>
                <wp:docPr id="1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83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E70" w:rsidRPr="00B20E70" w:rsidRDefault="00A35B6B" w:rsidP="00B20E7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«</w:t>
                            </w:r>
                            <w:r w:rsidR="00B20E70"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Фишбоун» немесе «Балық қаңқасы» </w:t>
                            </w:r>
                          </w:p>
                          <w:p w:rsidR="00B20E70" w:rsidRPr="00E70237" w:rsidRDefault="00B20E70" w:rsidP="00B20E70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Жүзеге асыру қадамдары: </w:t>
                            </w:r>
                          </w:p>
                          <w:p w:rsidR="00B20E70" w:rsidRPr="00E70237" w:rsidRDefault="00B20E70" w:rsidP="00B20E7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70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0247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1-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қадам: 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Мәтінді оқу.</w:t>
                            </w:r>
                          </w:p>
                          <w:p w:rsidR="00B20E70" w:rsidRPr="00E70237" w:rsidRDefault="00B20E70" w:rsidP="00B20E7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2-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қадам: 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Оқу үрдісінде қаңқаның басына мәтін қарастырылатын проблема белгіленеді.</w:t>
                            </w:r>
                          </w:p>
                          <w:p w:rsidR="00B20E70" w:rsidRPr="00E70237" w:rsidRDefault="00B20E70" w:rsidP="00B20E7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3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-қадам: 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Жоғарғы «қосымша бұтақтарында» проблеманың себебі белгіленеді, төменгі «сүйекшелерінде» оқу барысында себепті нақтылайтын дәйектер жазылады.</w:t>
                            </w:r>
                          </w:p>
                          <w:p w:rsidR="00B20E70" w:rsidRPr="00E70237" w:rsidRDefault="00B20E70" w:rsidP="00B20E70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4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-қадам: 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Балықтың «құйрығына» қорытынды жазылады.</w:t>
                            </w:r>
                          </w:p>
                          <w:p w:rsidR="00EC6546" w:rsidRPr="00571C29" w:rsidRDefault="00EC6546" w:rsidP="00EC6546">
                            <w:pPr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8" style="position:absolute;left:0;text-align:left;margin-left:46.05pt;margin-top:-.25pt;width:360.5pt;height:22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">
                <v:textbox>
                  <w:txbxContent>
                    <w:p w:rsidR="00B20E70" w:rsidRPr="00B20E70" w:rsidRDefault="00A35B6B" w:rsidP="00B20E7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«</w:t>
                      </w:r>
                      <w:r w:rsidR="00B20E70"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Фишбоун» </w:t>
                      </w:r>
                      <w:r w:rsidR="00B20E70"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немесе «Балық қаңқасы» </w:t>
                      </w:r>
                    </w:p>
                    <w:p w:rsidR="00B20E70" w:rsidRPr="00E70237" w:rsidRDefault="00B20E70" w:rsidP="00B20E70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</w:pP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</w:t>
                      </w:r>
                      <w:r w:rsidRPr="00E70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Жүзеге асыру қадамдары: </w:t>
                      </w:r>
                    </w:p>
                    <w:p w:rsidR="00B20E70" w:rsidRPr="00E70237" w:rsidRDefault="00B20E70" w:rsidP="00B20E7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E70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 w:rsidRPr="000247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1-</w:t>
                      </w:r>
                      <w:r w:rsidRPr="00E70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қадам: </w:t>
                      </w: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Мәтінді оқу.</w:t>
                      </w:r>
                    </w:p>
                    <w:p w:rsidR="00B20E70" w:rsidRPr="00E70237" w:rsidRDefault="00B20E70" w:rsidP="00B20E7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2-</w:t>
                      </w:r>
                      <w:r w:rsidRPr="00E70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қадам: </w:t>
                      </w: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Оқу үрдісінде қаңқаның басына мәтін қарастырылатын проблема белгіленеді.</w:t>
                      </w:r>
                    </w:p>
                    <w:p w:rsidR="00B20E70" w:rsidRPr="00E70237" w:rsidRDefault="00B20E70" w:rsidP="00B20E7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3</w:t>
                      </w:r>
                      <w:r w:rsidRPr="00E70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-қадам: </w:t>
                      </w: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Жоғарғы «қосымша бұтақтарында» проблеманың себебі белгіленеді, төменгі «сүйекшелерінде» оқу барысында себепті нақтылайтын дәйектер жазылады.</w:t>
                      </w:r>
                    </w:p>
                    <w:p w:rsidR="00B20E70" w:rsidRPr="00E70237" w:rsidRDefault="00B20E70" w:rsidP="00B20E70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4</w:t>
                      </w:r>
                      <w:r w:rsidRPr="00E70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-қадам: </w:t>
                      </w: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Балықтың «құйрығына» қорытынды жазылады.</w:t>
                      </w:r>
                    </w:p>
                    <w:p w:rsidR="00EC6546" w:rsidRPr="00571C29" w:rsidRDefault="00EC6546" w:rsidP="00EC6546">
                      <w:pPr>
                        <w:rPr>
                          <w:sz w:val="16"/>
                          <w:szCs w:val="16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EC6546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C6546" w:rsidRDefault="00F70A27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530225</wp:posOffset>
                </wp:positionH>
                <wp:positionV relativeFrom="paragraph">
                  <wp:posOffset>74930</wp:posOffset>
                </wp:positionV>
                <wp:extent cx="4667250" cy="2838450"/>
                <wp:effectExtent l="10160" t="10160" r="8890" b="8890"/>
                <wp:wrapNone/>
                <wp:docPr id="10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0" cy="2838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5B6B" w:rsidRPr="00B20E70" w:rsidRDefault="00A35B6B" w:rsidP="00A35B6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«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Фишбоун» немесе «Балық қаңқасы» </w:t>
                            </w:r>
                          </w:p>
                          <w:p w:rsidR="00A35B6B" w:rsidRPr="00E70237" w:rsidRDefault="00A35B6B" w:rsidP="00A35B6B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      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Жүзеге асыру қадамдары: </w:t>
                            </w:r>
                          </w:p>
                          <w:p w:rsidR="00A35B6B" w:rsidRPr="00E70237" w:rsidRDefault="00A35B6B" w:rsidP="00A35B6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70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0247F5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>1-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қадам: 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Мәтінді оқу.</w:t>
                            </w:r>
                          </w:p>
                          <w:p w:rsidR="00A35B6B" w:rsidRPr="00E70237" w:rsidRDefault="00A35B6B" w:rsidP="00A35B6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2-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қадам: 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Оқу үрдісінде қаңқаның басына мәтін қарастырылатын проблема белгіленеді.</w:t>
                            </w:r>
                          </w:p>
                          <w:p w:rsidR="00A35B6B" w:rsidRPr="00E70237" w:rsidRDefault="00A35B6B" w:rsidP="00A35B6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3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-қадам: 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Жоғарғы «қосымша бұтақтарында» проблеманың себебі белгіленеді, төменгі «сүйекшелерінде» оқу барысында себепті нақтылайтын дәйектер жазылады.</w:t>
                            </w:r>
                          </w:p>
                          <w:p w:rsidR="00A35B6B" w:rsidRPr="00E70237" w:rsidRDefault="00A35B6B" w:rsidP="00A35B6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</w:pP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4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kk-KZ"/>
                              </w:rPr>
                              <w:t xml:space="preserve">-қадам: </w:t>
                            </w:r>
                            <w:r w:rsidRPr="00E702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>Балықтың «құйрығына» қорытынды жазылады.</w:t>
                            </w:r>
                          </w:p>
                          <w:p w:rsidR="004046E8" w:rsidRPr="004046E8" w:rsidRDefault="004046E8" w:rsidP="004046E8">
                            <w:pPr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9" style="position:absolute;left:0;text-align:left;margin-left:41.75pt;margin-top:5.9pt;width:367.5pt;height:22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">
                <v:textbox>
                  <w:txbxContent>
                    <w:p w:rsidR="00A35B6B" w:rsidRPr="00B20E70" w:rsidRDefault="00A35B6B" w:rsidP="00A35B6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«</w:t>
                      </w: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Фишбоун» </w:t>
                      </w: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немесе «Балық қаңқасы» </w:t>
                      </w:r>
                    </w:p>
                    <w:p w:rsidR="00A35B6B" w:rsidRPr="00E70237" w:rsidRDefault="00A35B6B" w:rsidP="00A35B6B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</w:pP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      </w:t>
                      </w:r>
                      <w:r w:rsidRPr="00E70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Жүзеге асыру қадамдары: </w:t>
                      </w:r>
                    </w:p>
                    <w:p w:rsidR="00A35B6B" w:rsidRPr="00E70237" w:rsidRDefault="00A35B6B" w:rsidP="00A35B6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E70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 </w:t>
                      </w:r>
                      <w:r w:rsidRPr="000247F5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>1-</w:t>
                      </w:r>
                      <w:r w:rsidRPr="00E70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қадам: </w:t>
                      </w: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Мәтінді оқу.</w:t>
                      </w:r>
                    </w:p>
                    <w:p w:rsidR="00A35B6B" w:rsidRPr="00E70237" w:rsidRDefault="00A35B6B" w:rsidP="00A35B6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2-</w:t>
                      </w:r>
                      <w:r w:rsidRPr="00E70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қадам: </w:t>
                      </w: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Оқу үрдісінде қаңқаның басына мәтін қарастырылатын проблема белгіленеді.</w:t>
                      </w:r>
                    </w:p>
                    <w:p w:rsidR="00A35B6B" w:rsidRPr="00E70237" w:rsidRDefault="00A35B6B" w:rsidP="00A35B6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3</w:t>
                      </w:r>
                      <w:r w:rsidRPr="00E70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-қадам: </w:t>
                      </w: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Жоғарғы «қосымша бұтақтарында» проблеманың себебі белгіленеді, төменгі «сүйекшелерінде» оқу барысында себепті нақтылайтын дәйектер жазылады.</w:t>
                      </w:r>
                    </w:p>
                    <w:p w:rsidR="00A35B6B" w:rsidRPr="00E70237" w:rsidRDefault="00A35B6B" w:rsidP="00A35B6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</w:pP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 xml:space="preserve"> 4</w:t>
                      </w:r>
                      <w:r w:rsidRPr="00E7023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kk-KZ"/>
                        </w:rPr>
                        <w:t xml:space="preserve">-қадам: </w:t>
                      </w:r>
                      <w:r w:rsidRPr="00E7023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kk-KZ"/>
                        </w:rPr>
                        <w:t>Балықтың «құйрығына» қорытынды жазылады.</w:t>
                      </w:r>
                    </w:p>
                    <w:p w:rsidR="004046E8" w:rsidRPr="004046E8" w:rsidRDefault="004046E8" w:rsidP="004046E8">
                      <w:pPr>
                        <w:rPr>
                          <w:sz w:val="16"/>
                          <w:szCs w:val="16"/>
                          <w:lang w:val="kk-KZ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4046E8" w:rsidRDefault="004046E8" w:rsidP="007131EC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81700" w:rsidRPr="007131EC" w:rsidRDefault="00D81700" w:rsidP="007131EC">
      <w:pPr>
        <w:rPr>
          <w:lang w:val="kk-KZ"/>
        </w:rPr>
      </w:pPr>
    </w:p>
    <w:sectPr w:rsidR="00D81700" w:rsidRPr="007131EC" w:rsidSect="00EC6546">
      <w:pgSz w:w="11906" w:h="16838"/>
      <w:pgMar w:top="426" w:right="425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974CE"/>
    <w:multiLevelType w:val="hybridMultilevel"/>
    <w:tmpl w:val="DF7E6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2A1935"/>
    <w:multiLevelType w:val="hybridMultilevel"/>
    <w:tmpl w:val="843EA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70CA3"/>
    <w:multiLevelType w:val="hybridMultilevel"/>
    <w:tmpl w:val="ECA06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6D20"/>
    <w:multiLevelType w:val="multilevel"/>
    <w:tmpl w:val="87F41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8B1075"/>
    <w:multiLevelType w:val="multilevel"/>
    <w:tmpl w:val="2EAA9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8168EE"/>
    <w:multiLevelType w:val="multilevel"/>
    <w:tmpl w:val="739A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1554A5"/>
    <w:multiLevelType w:val="multilevel"/>
    <w:tmpl w:val="20BE7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6E51A8"/>
    <w:multiLevelType w:val="hybridMultilevel"/>
    <w:tmpl w:val="43D84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0D74A3"/>
    <w:multiLevelType w:val="hybridMultilevel"/>
    <w:tmpl w:val="B6B00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AC5"/>
    <w:rsid w:val="000247F5"/>
    <w:rsid w:val="00063F43"/>
    <w:rsid w:val="001008ED"/>
    <w:rsid w:val="00180B56"/>
    <w:rsid w:val="001F185A"/>
    <w:rsid w:val="00224285"/>
    <w:rsid w:val="00280AF3"/>
    <w:rsid w:val="00293BDD"/>
    <w:rsid w:val="002D5B44"/>
    <w:rsid w:val="00314006"/>
    <w:rsid w:val="003A549E"/>
    <w:rsid w:val="003D405F"/>
    <w:rsid w:val="004046E8"/>
    <w:rsid w:val="00420AC5"/>
    <w:rsid w:val="0043414A"/>
    <w:rsid w:val="004933C3"/>
    <w:rsid w:val="004B6A06"/>
    <w:rsid w:val="00507514"/>
    <w:rsid w:val="0051662B"/>
    <w:rsid w:val="00561F3E"/>
    <w:rsid w:val="00571C29"/>
    <w:rsid w:val="005727ED"/>
    <w:rsid w:val="00575093"/>
    <w:rsid w:val="00590913"/>
    <w:rsid w:val="00593186"/>
    <w:rsid w:val="00651A83"/>
    <w:rsid w:val="006A445E"/>
    <w:rsid w:val="006D6925"/>
    <w:rsid w:val="0070129A"/>
    <w:rsid w:val="007013D0"/>
    <w:rsid w:val="007131EC"/>
    <w:rsid w:val="00721045"/>
    <w:rsid w:val="0075009D"/>
    <w:rsid w:val="0075572F"/>
    <w:rsid w:val="008A45EB"/>
    <w:rsid w:val="009018DF"/>
    <w:rsid w:val="009052F0"/>
    <w:rsid w:val="00915C51"/>
    <w:rsid w:val="00924356"/>
    <w:rsid w:val="00931FEC"/>
    <w:rsid w:val="00997A08"/>
    <w:rsid w:val="009B1A12"/>
    <w:rsid w:val="00A35B6B"/>
    <w:rsid w:val="00AC1968"/>
    <w:rsid w:val="00AD0C41"/>
    <w:rsid w:val="00AD17D1"/>
    <w:rsid w:val="00AE6543"/>
    <w:rsid w:val="00B20E70"/>
    <w:rsid w:val="00B52334"/>
    <w:rsid w:val="00B52E91"/>
    <w:rsid w:val="00BA01BD"/>
    <w:rsid w:val="00C32BB9"/>
    <w:rsid w:val="00C857E5"/>
    <w:rsid w:val="00CC1A48"/>
    <w:rsid w:val="00D4676E"/>
    <w:rsid w:val="00D81700"/>
    <w:rsid w:val="00DB67C0"/>
    <w:rsid w:val="00E50460"/>
    <w:rsid w:val="00E64837"/>
    <w:rsid w:val="00E70237"/>
    <w:rsid w:val="00E72E01"/>
    <w:rsid w:val="00E80699"/>
    <w:rsid w:val="00E86873"/>
    <w:rsid w:val="00EC6546"/>
    <w:rsid w:val="00EC68DC"/>
    <w:rsid w:val="00F171B8"/>
    <w:rsid w:val="00F70A27"/>
    <w:rsid w:val="00FB2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8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93BDD"/>
    <w:pPr>
      <w:spacing w:after="0" w:line="240" w:lineRule="auto"/>
    </w:pPr>
  </w:style>
  <w:style w:type="table" w:styleId="a7">
    <w:name w:val="Table Grid"/>
    <w:basedOn w:val="a1"/>
    <w:uiPriority w:val="59"/>
    <w:rsid w:val="00D8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1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68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C68D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293BDD"/>
    <w:pPr>
      <w:spacing w:after="0" w:line="240" w:lineRule="auto"/>
    </w:pPr>
  </w:style>
  <w:style w:type="table" w:styleId="a7">
    <w:name w:val="Table Grid"/>
    <w:basedOn w:val="a1"/>
    <w:uiPriority w:val="59"/>
    <w:rsid w:val="00D817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Жаннур</cp:lastModifiedBy>
  <cp:revision>4</cp:revision>
  <cp:lastPrinted>2018-12-12T02:26:00Z</cp:lastPrinted>
  <dcterms:created xsi:type="dcterms:W3CDTF">2020-04-19T14:39:00Z</dcterms:created>
  <dcterms:modified xsi:type="dcterms:W3CDTF">2020-04-20T19:21:00Z</dcterms:modified>
</cp:coreProperties>
</file>